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center"/>
        <w:rPr>
          <w:rFonts w:hint="eastAsia" w:ascii="宋体" w:hAnsi="宋体"/>
          <w:b/>
          <w:spacing w:val="20"/>
          <w:sz w:val="44"/>
        </w:rPr>
      </w:pPr>
      <w:r>
        <w:rPr>
          <w:rFonts w:hint="eastAsia" w:ascii="宋体" w:hAnsi="宋体"/>
          <w:b/>
          <w:spacing w:val="20"/>
          <w:sz w:val="44"/>
        </w:rPr>
        <w:t xml:space="preserve">如城街道安置区</w:t>
      </w:r>
      <w:r>
        <w:rPr>
          <w:rFonts w:hint="eastAsia" w:ascii="宋体" w:hAnsi="宋体"/>
          <w:b/>
          <w:spacing w:val="20"/>
          <w:sz w:val="44"/>
          <w:lang w:eastAsia="zh-CN"/>
        </w:rPr>
        <w:t xml:space="preserve">十里新村</w:t>
      </w:r>
      <w:r>
        <w:rPr>
          <w:rFonts w:hint="eastAsia" w:ascii="宋体" w:hAnsi="宋体"/>
          <w:b/>
          <w:spacing w:val="20"/>
          <w:sz w:val="44"/>
        </w:rPr>
        <w:t xml:space="preserve">物业服务项目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仿宋_GB2312" w:eastAsia="仿宋_GB2312"/>
          <w:b/>
          <w:sz w:val="36"/>
        </w:rPr>
        <w:outlineLvl w:val="5"/>
      </w:pPr>
      <w:r>
        <w:rPr>
          <w:rFonts w:hint="eastAsia" w:ascii="宋体" w:hAnsi="宋体"/>
          <w:b/>
          <w:sz w:val="36"/>
          <w:szCs w:val="36"/>
        </w:rPr>
        <w:t xml:space="preserve">采购文件编号：JSZC-320682-JZCG-C2026-0028</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9</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如城街道安置区</w:t>
      </w:r>
      <w:r>
        <w:rPr>
          <w:rFonts w:hint="eastAsia" w:eastAsia="方正仿宋_GBK"/>
          <w:sz w:val="28"/>
          <w:szCs w:val="28"/>
          <w:lang w:eastAsia="zh-CN"/>
        </w:rPr>
        <w:t xml:space="preserve">十里新村</w:t>
      </w:r>
      <w:r>
        <w:rPr>
          <w:rFonts w:hint="eastAsia" w:eastAsia="方正仿宋_GBK"/>
          <w:sz w:val="28"/>
          <w:szCs w:val="28"/>
        </w:rPr>
        <w:t xml:space="preserve">物业服务项目</w:t>
      </w:r>
      <w:r>
        <w:rPr>
          <w:rFonts w:eastAsia="方正仿宋_GBK"/>
          <w:sz w:val="28"/>
          <w:szCs w:val="28"/>
        </w:rPr>
        <w:t xml:space="preserve">(项目编号:</w:t>
      </w:r>
      <w:r>
        <w:rPr>
          <w:rFonts w:hint="eastAsia" w:eastAsia="方正仿宋_GBK"/>
          <w:sz w:val="28"/>
          <w:szCs w:val="28"/>
          <w:lang w:val="en-US" w:eastAsia="zh-CN"/>
        </w:rPr>
        <w:t xml:space="preserve">JSZC-320682-JZCG-C2026-0028</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如城街道安置区</w:t>
      </w:r>
      <w:r>
        <w:rPr>
          <w:rFonts w:hint="eastAsia" w:eastAsia="方正仿宋_GBK"/>
          <w:sz w:val="28"/>
          <w:szCs w:val="28"/>
          <w:lang w:eastAsia="zh-CN"/>
        </w:rPr>
        <w:t xml:space="preserve">十里新村</w:t>
      </w:r>
      <w:r>
        <w:rPr>
          <w:rFonts w:hint="eastAsia" w:eastAsia="方正仿宋_GBK"/>
          <w:sz w:val="28"/>
          <w:szCs w:val="28"/>
        </w:rPr>
        <w:t xml:space="preserve">物业服务</w:t>
      </w:r>
      <w:r>
        <w:rPr>
          <w:rFonts w:eastAsia="方正仿宋_GBK"/>
          <w:sz w:val="28"/>
          <w:szCs w:val="28"/>
        </w:rPr>
        <w:t xml:space="preserve">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21</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JSZC-320682-JZCG-C2026-0028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如城街道安置区十里新村物业服务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物业管理</w:t>
      </w:r>
      <w:r>
        <w:rPr>
          <w:rFonts w:eastAsia="方正仿宋_GBK"/>
          <w:sz w:val="28"/>
          <w:szCs w:val="28"/>
        </w:rPr>
        <w:t xml:space="preserve"> </w:t>
      </w:r>
      <w:r/>
    </w:p>
    <w:p>
      <w:pPr>
        <w:ind w:firstLine="560"/>
        <w:spacing w:line="500" w:lineRule="exact"/>
        <w:rPr>
          <w:rFonts w:hint="eastAsia"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108.90</w:t>
      </w:r>
      <w:r>
        <w:rPr>
          <w:rFonts w:eastAsia="方正仿宋_GBK"/>
          <w:sz w:val="28"/>
          <w:szCs w:val="28"/>
        </w:rPr>
        <w:t xml:space="preserve">万</w:t>
      </w:r>
      <w:r>
        <w:rPr>
          <w:rFonts w:hint="eastAsia" w:eastAsia="方正仿宋_GBK"/>
          <w:sz w:val="28"/>
          <w:szCs w:val="28"/>
        </w:rPr>
        <w:t xml:space="preserve">元/年</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lang w:val="en-US" w:eastAsia="zh-CN"/>
        </w:rPr>
        <w:t xml:space="preserve">108.90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ascii="宋体" w:hAnsi="宋体"/>
          <w:color w:val="ff0000"/>
          <w:sz w:val="28"/>
          <w:szCs w:val="28"/>
        </w:rPr>
      </w:pPr>
      <w:r>
        <w:rPr>
          <w:rFonts w:eastAsia="方正仿宋_GBK"/>
          <w:sz w:val="28"/>
          <w:szCs w:val="28"/>
        </w:rPr>
        <w:t xml:space="preserve">合同履行期限：</w:t>
      </w:r>
      <w:r>
        <w:rPr>
          <w:rFonts w:hint="eastAsia" w:eastAsia="方正仿宋_GBK"/>
          <w:sz w:val="28"/>
          <w:szCs w:val="28"/>
        </w:rPr>
        <w:t xml:space="preserve">服务期拟定三年，合同一年一签，具体时间以采购人通知为准。服务期每满一年，经采购人综合考核合格后方可续签下一年度的合同，续签合同不超过两次。</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sz w:val="28"/>
          <w:szCs w:val="28"/>
        </w:rPr>
      </w:pPr>
      <w:r>
        <w:rPr>
          <w:rFonts w:hint="eastAsia" w:eastAsia="方正仿宋_GBK"/>
          <w:sz w:val="28"/>
          <w:szCs w:val="28"/>
        </w:rPr>
        <w:t xml:space="preserve">本项目是否专门面向中小微企业采购:是。</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供应商应按照采购文件要求提供《中小企业声明函》、《残疾人福利性单位声明函》或监狱和戒毒企业证明材料。</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.本项目的特定资格要求：</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21</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69"/>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bookmarkStart w:id="110" w:name="_GoBack"/>
      <w:r/>
      <w:bookmarkEnd w:id="110"/>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hint="eastAsia" w:eastAsia="方正仿宋_GBK"/>
          <w:sz w:val="28"/>
          <w:szCs w:val="28"/>
        </w:rPr>
      </w:pPr>
      <w:r>
        <w:rPr>
          <w:rFonts w:eastAsia="方正仿宋_GBK"/>
          <w:sz w:val="28"/>
          <w:szCs w:val="28"/>
        </w:rPr>
        <w:t xml:space="preserve">名 称：</w:t>
      </w:r>
      <w:r>
        <w:rPr>
          <w:rFonts w:hint="eastAsia" w:eastAsia="方正仿宋_GBK"/>
          <w:sz w:val="28"/>
          <w:szCs w:val="28"/>
        </w:rPr>
        <w:t xml:space="preserve">江苏省如皋高新技术产业开发区管理委员会</w:t>
      </w:r>
      <w:r/>
    </w:p>
    <w:p>
      <w:pPr>
        <w:ind w:firstLine="560"/>
        <w:spacing w:line="500" w:lineRule="exact"/>
        <w:rPr>
          <w:rFonts w:eastAsia="方正仿宋_GBK"/>
          <w:sz w:val="28"/>
          <w:szCs w:val="28"/>
        </w:rPr>
      </w:pPr>
      <w:r>
        <w:rPr>
          <w:rFonts w:hint="eastAsia" w:eastAsia="方正仿宋_GBK"/>
          <w:sz w:val="28"/>
          <w:szCs w:val="28"/>
        </w:rPr>
        <w:t xml:space="preserve">地址：江苏省南通如皋市如城街道福寿路379号</w:t>
      </w:r>
      <w:r/>
    </w:p>
    <w:p>
      <w:pPr>
        <w:ind w:firstLine="560"/>
        <w:spacing w:line="500" w:lineRule="exact"/>
        <w:rPr>
          <w:rFonts w:hint="eastAsia" w:eastAsia="方正仿宋_GBK"/>
          <w:sz w:val="28"/>
          <w:szCs w:val="28"/>
          <w:lang w:eastAsia="zh-CN"/>
        </w:rPr>
      </w:pPr>
      <w:r>
        <w:rPr>
          <w:rFonts w:eastAsia="方正仿宋_GBK"/>
          <w:sz w:val="28"/>
          <w:szCs w:val="28"/>
        </w:rPr>
        <w:t xml:space="preserve">联系人：</w:t>
      </w:r>
      <w:r>
        <w:rPr>
          <w:rFonts w:hint="eastAsia" w:eastAsia="方正仿宋_GBK"/>
          <w:sz w:val="28"/>
          <w:szCs w:val="28"/>
          <w:lang w:eastAsia="zh-CN"/>
        </w:rPr>
        <w:t xml:space="preserve">贾蓉蓉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w:t>
      </w:r>
      <w:r>
        <w:rPr>
          <w:rFonts w:hint="eastAsia" w:eastAsia="方正仿宋_GBK"/>
          <w:sz w:val="28"/>
          <w:szCs w:val="28"/>
          <w:lang w:val="en-US" w:eastAsia="zh-CN"/>
        </w:rPr>
        <w:t xml:space="preserve">485118065</w:t>
      </w:r>
      <w:r>
        <w:rPr>
          <w:rFonts w:eastAsia="方正仿宋_GBK"/>
          <w:sz w:val="28"/>
          <w:szCs w:val="28"/>
        </w:rPr>
        <w:t xml:space="preserve">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16938519"/>
      <w:r/>
      <w:bookmarkStart w:id="1" w:name="_Toc20823275"/>
      <w:r/>
      <w:bookmarkStart w:id="2" w:name="_Toc120614214"/>
      <w:r/>
      <w:bookmarkStart w:id="3" w:name="_Toc513029203"/>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16938521"/>
      <w:r/>
      <w:bookmarkStart w:id="10" w:name="_Toc513029205"/>
      <w:r/>
      <w:bookmarkStart w:id="11" w:name="_Toc20823277"/>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513029206"/>
      <w:r/>
      <w:bookmarkStart w:id="13" w:name="_Toc20823278"/>
      <w:r/>
      <w:bookmarkStart w:id="14" w:name="_Toc16938522"/>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16938523"/>
      <w:r/>
      <w:bookmarkStart w:id="16" w:name="_Toc462564067"/>
      <w:r/>
      <w:bookmarkStart w:id="17" w:name="_Toc20823279"/>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20823281"/>
      <w:r/>
      <w:bookmarkStart w:id="20" w:name="_Toc120614215"/>
      <w:r/>
      <w:bookmarkStart w:id="21" w:name="_Toc16938525"/>
      <w:r/>
      <w:bookmarkStart w:id="22" w:name="_Toc513029209"/>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513029210"/>
      <w:r/>
      <w:bookmarkStart w:id="24" w:name="_Toc16938526"/>
      <w:r/>
      <w:bookmarkStart w:id="25" w:name="_Toc20823282"/>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513029211"/>
      <w:r/>
      <w:bookmarkStart w:id="27" w:name="_Toc20823283"/>
      <w:r/>
      <w:bookmarkStart w:id="28" w:name="_Toc462564070"/>
      <w:r/>
      <w:bookmarkStart w:id="29" w:name="_Toc16938527"/>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513029212"/>
      <w:r/>
      <w:bookmarkStart w:id="31" w:name="_Toc16938528"/>
      <w:r/>
      <w:bookmarkStart w:id="32" w:name="_Toc462564071"/>
      <w:r/>
      <w:bookmarkStart w:id="33" w:name="_Toc20823284"/>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513029213"/>
      <w:r/>
      <w:bookmarkStart w:id="35" w:name="_Toc20823285"/>
      <w:r/>
      <w:bookmarkStart w:id="36" w:name="_Toc462564072"/>
      <w:r/>
      <w:bookmarkStart w:id="37" w:name="_Toc16938529"/>
      <w:r/>
      <w:bookmarkStart w:id="38" w:name="_Toc120614216"/>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16938530"/>
      <w:r/>
      <w:bookmarkStart w:id="40" w:name="_Toc513029214"/>
      <w:r/>
      <w:bookmarkStart w:id="41" w:name="_Toc20823286"/>
      <w:r/>
      <w:bookmarkStart w:id="42" w:name="_Toc462564073"/>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16938531"/>
      <w:r/>
      <w:bookmarkStart w:id="44" w:name="_Toc20823287"/>
      <w:r/>
      <w:bookmarkStart w:id="45" w:name="_Toc513029215"/>
      <w:r/>
      <w:bookmarkStart w:id="46" w:name="_Toc462564074"/>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70360"/>
      <w:r/>
      <w:bookmarkEnd w:id="47"/>
      <w:r/>
      <w:bookmarkStart w:id="48" w:name="_Hlt26668975"/>
      <w:r/>
      <w:bookmarkEnd w:id="48"/>
      <w:r/>
      <w:bookmarkStart w:id="49" w:name="_Hlt26954838"/>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852"/>
      <w:r/>
      <w:bookmarkEnd w:id="52"/>
      <w:r/>
      <w:bookmarkStart w:id="53" w:name="_Hlt26954739"/>
      <w:r/>
      <w:bookmarkEnd w:id="53"/>
      <w:r/>
      <w:bookmarkStart w:id="54" w:name="_Toc20823296"/>
      <w:r/>
      <w:bookmarkStart w:id="55" w:name="_Toc120614217"/>
      <w:r/>
      <w:bookmarkStart w:id="56" w:name="_Toc513029224"/>
      <w:r/>
      <w:bookmarkStart w:id="57" w:name="_Toc16938540"/>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16938541"/>
      <w:r/>
      <w:bookmarkStart w:id="59" w:name="_Toc20823297"/>
      <w:r/>
      <w:bookmarkStart w:id="60" w:name="_Toc462564084"/>
      <w:r/>
      <w:bookmarkStart w:id="61" w:name="_Toc513029225"/>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16938542"/>
      <w:r/>
      <w:bookmarkStart w:id="64" w:name="_Toc20823298"/>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513029227"/>
      <w:r/>
      <w:bookmarkStart w:id="66" w:name="_Toc20823299"/>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513029228"/>
      <w:r/>
      <w:bookmarkStart w:id="69" w:name="_Toc20823300"/>
      <w:r/>
      <w:bookmarkStart w:id="70" w:name="_Toc16938544"/>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6938545"/>
      <w:r/>
      <w:bookmarkStart w:id="72" w:name="_Toc20823301"/>
      <w:r/>
      <w:bookmarkStart w:id="73" w:name="_Toc120614218"/>
      <w:r/>
      <w:bookmarkStart w:id="74" w:name="_Toc513029229"/>
      <w:r>
        <w:rPr>
          <w:rFonts w:eastAsia="方正仿宋_GBK"/>
          <w:b/>
          <w:bCs/>
          <w:sz w:val="28"/>
          <w:szCs w:val="28"/>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20823308"/>
      <w:r/>
      <w:bookmarkStart w:id="85" w:name="_Toc513029236"/>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20823309"/>
      <w:r/>
      <w:bookmarkStart w:id="87" w:name="_Toc513029237"/>
      <w:r/>
      <w:bookmarkStart w:id="88" w:name="_Toc16938553"/>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4"/>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r/>
      <w:bookmarkEnd w:id="87"/>
      <w:r/>
      <w:bookmarkEnd w:id="88"/>
      <w:r/>
      <w:r/>
    </w:p>
    <w:p>
      <w:pPr>
        <w:jc w:val="center"/>
        <w:spacing w:line="500" w:lineRule="exact"/>
        <w:rPr>
          <w:rFonts w:hint="eastAsia" w:ascii="方正小标宋_GBK" w:hAnsi="宋体" w:eastAsia="方正小标宋_GBK"/>
          <w:bCs/>
          <w:color w:val="ff0000"/>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highlight w:val="none"/>
        </w:rPr>
        <w:t xml:space="preserve">第三部分  项目需求</w:t>
      </w:r>
      <w:r/>
    </w:p>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numPr>
          <w:ilvl w:val="0"/>
          <w:numId w:val="1"/>
        </w:numPr>
        <w:ind w:firstLine="562"/>
        <w:spacing w:line="480" w:lineRule="exact"/>
        <w:rPr>
          <w:rFonts w:hint="eastAsia" w:eastAsia="方正仿宋_GBK"/>
          <w:b/>
          <w:bCs/>
          <w:color w:val="auto"/>
          <w:sz w:val="28"/>
          <w:szCs w:val="28"/>
          <w:lang w:eastAsia="zh-CN"/>
        </w:rPr>
      </w:pPr>
      <w:r>
        <w:rPr>
          <w:rFonts w:hint="eastAsia" w:eastAsia="方正仿宋_GBK"/>
          <w:b/>
          <w:bCs/>
          <w:color w:val="auto"/>
          <w:sz w:val="28"/>
          <w:szCs w:val="28"/>
          <w:lang w:eastAsia="zh-CN"/>
        </w:rPr>
        <w:t xml:space="preserve">小区基本情况</w:t>
      </w:r>
      <w:r/>
    </w:p>
    <w:p>
      <w:pPr>
        <w:ind w:firstLine="560"/>
        <w:keepLines w:val="0"/>
        <w:keepNext w:val="0"/>
        <w:pageBreakBefore w:val="0"/>
        <w:spacing w:line="480" w:lineRule="exact"/>
        <w:widowControl w:val="off"/>
        <w:rPr>
          <w:rFonts w:hint="eastAsia" w:ascii="仿宋" w:hAnsi="仿宋" w:eastAsia="仿宋"/>
          <w:sz w:val="28"/>
          <w:szCs w:val="28"/>
          <w:lang w:val="en-US" w:eastAsia="zh-CN"/>
        </w:rPr>
      </w:pPr>
      <w:r>
        <w:rPr>
          <w:rFonts w:hint="eastAsia" w:ascii="仿宋_GB2312" w:eastAsia="仿宋_GB2312"/>
          <w:color w:val="auto"/>
          <w:sz w:val="28"/>
          <w:szCs w:val="28"/>
        </w:rPr>
        <w:t xml:space="preserve">本项目</w:t>
      </w:r>
      <w:r>
        <w:rPr>
          <w:rFonts w:hint="eastAsia" w:ascii="仿宋_GB2312" w:eastAsia="仿宋_GB2312"/>
          <w:color w:val="auto"/>
          <w:sz w:val="28"/>
          <w:szCs w:val="28"/>
          <w:lang w:eastAsia="zh-CN"/>
        </w:rPr>
        <w:t xml:space="preserve">为如城街道安置区十里新村物业管理服务。</w:t>
      </w:r>
      <w:r>
        <w:rPr>
          <w:rFonts w:hint="eastAsia" w:ascii="仿宋_GB2312" w:eastAsia="仿宋_GB2312"/>
          <w:sz w:val="28"/>
          <w:szCs w:val="28"/>
          <w:lang w:eastAsia="zh-CN"/>
        </w:rPr>
        <w:t xml:space="preserve">十里新村</w:t>
      </w:r>
      <w:r>
        <w:rPr>
          <w:rFonts w:hint="eastAsia" w:ascii="仿宋_GB2312" w:eastAsia="仿宋_GB2312"/>
          <w:sz w:val="28"/>
          <w:szCs w:val="28"/>
        </w:rPr>
        <w:t xml:space="preserve">位于</w:t>
      </w:r>
      <w:r>
        <w:rPr>
          <w:rFonts w:hint="eastAsia" w:ascii="仿宋_GB2312" w:eastAsia="仿宋_GB2312"/>
          <w:sz w:val="28"/>
          <w:szCs w:val="28"/>
          <w:lang w:val="en-US" w:eastAsia="zh-CN"/>
        </w:rPr>
        <w:t xml:space="preserve">如皋市中山西路</w:t>
      </w:r>
      <w:r>
        <w:rPr>
          <w:rFonts w:hint="eastAsia" w:ascii="仿宋_GB2312" w:eastAsia="仿宋_GB2312"/>
          <w:sz w:val="28"/>
          <w:szCs w:val="28"/>
        </w:rPr>
        <w:t xml:space="preserve">南侧，</w:t>
      </w:r>
      <w:r>
        <w:rPr>
          <w:rFonts w:hint="eastAsia" w:ascii="仿宋_GB2312" w:eastAsia="仿宋_GB2312"/>
          <w:sz w:val="28"/>
          <w:szCs w:val="28"/>
          <w:lang w:val="en-US" w:eastAsia="zh-CN"/>
        </w:rPr>
        <w:t xml:space="preserve">大寿星路</w:t>
      </w:r>
      <w:r>
        <w:rPr>
          <w:rFonts w:hint="eastAsia" w:ascii="仿宋_GB2312" w:eastAsia="仿宋_GB2312"/>
          <w:sz w:val="28"/>
          <w:szCs w:val="28"/>
        </w:rPr>
        <w:t xml:space="preserve">西侧；共</w:t>
      </w: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6幢住宅楼，总套数</w:t>
      </w:r>
      <w:r>
        <w:rPr>
          <w:rFonts w:hint="eastAsia" w:ascii="仿宋_GB2312" w:eastAsia="仿宋_GB2312"/>
          <w:sz w:val="28"/>
          <w:szCs w:val="28"/>
          <w:lang w:val="en-US" w:eastAsia="zh-CN"/>
        </w:rPr>
        <w:t xml:space="preserve">864</w:t>
      </w:r>
      <w:r>
        <w:rPr>
          <w:rFonts w:hint="eastAsia" w:ascii="仿宋_GB2312" w:eastAsia="仿宋_GB2312"/>
          <w:sz w:val="28"/>
          <w:szCs w:val="28"/>
        </w:rPr>
        <w:t xml:space="preserve">户，</w:t>
      </w:r>
      <w:r>
        <w:rPr>
          <w:rFonts w:hint="eastAsia" w:ascii="仿宋_GB2312" w:eastAsia="仿宋_GB2312"/>
          <w:sz w:val="28"/>
          <w:szCs w:val="28"/>
          <w:lang w:val="en-US" w:eastAsia="zh-CN"/>
        </w:rPr>
        <w:t xml:space="preserve">沿街商铺44间，总</w:t>
      </w:r>
      <w:r>
        <w:rPr>
          <w:rFonts w:hint="eastAsia" w:ascii="仿宋" w:hAnsi="仿宋" w:eastAsia="仿宋"/>
          <w:sz w:val="28"/>
          <w:szCs w:val="28"/>
        </w:rPr>
        <w:t xml:space="preserve">面积约为14.7万平方米，包括车棚面积2万平方米、商铺面积1.2万平方米。</w:t>
      </w:r>
      <w:r/>
    </w:p>
    <w:p>
      <w:pPr>
        <w:numPr>
          <w:ilvl w:val="0"/>
          <w:numId w:val="1"/>
        </w:numPr>
        <w:ind w:firstLine="562"/>
        <w:spacing w:line="480" w:lineRule="exact"/>
        <w:rPr>
          <w:rFonts w:hint="eastAsia" w:ascii="Times New Roman" w:hAnsi="Times New Roman" w:eastAsia="方正仿宋_GBK" w:cs="Times New Roman"/>
          <w:b/>
          <w:bCs/>
          <w:color w:val="auto"/>
          <w:sz w:val="28"/>
          <w:szCs w:val="28"/>
          <w:lang w:eastAsia="zh-CN"/>
        </w:rPr>
      </w:pPr>
      <w:r>
        <w:rPr>
          <w:rFonts w:hint="eastAsia" w:ascii="Times New Roman" w:hAnsi="Times New Roman" w:eastAsia="方正仿宋_GBK" w:cs="Times New Roman"/>
          <w:b/>
          <w:bCs/>
          <w:color w:val="auto"/>
          <w:sz w:val="28"/>
          <w:szCs w:val="28"/>
          <w:lang w:eastAsia="zh-CN"/>
        </w:rPr>
        <w:t xml:space="preserve">项目服务内容及要求</w:t>
      </w:r>
      <w:r/>
    </w:p>
    <w:p>
      <w:pPr>
        <w:ind w:firstLine="562"/>
        <w:spacing w:line="480" w:lineRule="exact"/>
        <w:rPr>
          <w:rFonts w:ascii="宋体" w:hAnsi="宋体" w:cs="仿宋_GB2312"/>
          <w:b/>
          <w:bCs/>
          <w:sz w:val="28"/>
          <w:szCs w:val="28"/>
          <w:highlight w:val="none"/>
        </w:rPr>
      </w:pPr>
      <w:r>
        <w:rPr>
          <w:rFonts w:hint="eastAsia" w:ascii="宋体" w:hAnsi="宋体" w:cs="仿宋_GB2312"/>
          <w:b/>
          <w:bCs/>
          <w:sz w:val="28"/>
          <w:szCs w:val="28"/>
          <w:highlight w:val="none"/>
        </w:rPr>
        <w:t xml:space="preserve">（一）服务内容</w:t>
      </w:r>
      <w:r/>
    </w:p>
    <w:p>
      <w:pPr>
        <w:ind w:firstLine="560"/>
        <w:spacing w:line="480" w:lineRule="exact"/>
        <w:rPr>
          <w:rFonts w:hint="eastAsia" w:eastAsia="仿宋"/>
          <w:sz w:val="28"/>
          <w:szCs w:val="28"/>
          <w:highlight w:val="yellow"/>
        </w:rPr>
      </w:pPr>
      <w:r>
        <w:rPr>
          <w:rFonts w:hint="eastAsia" w:ascii="仿宋" w:hAnsi="仿宋" w:eastAsia="仿宋"/>
          <w:sz w:val="28"/>
          <w:szCs w:val="28"/>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（二）主要任务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w:t>
      </w:r>
      <w:r>
        <w:rPr>
          <w:rFonts w:hint="eastAsia" w:ascii="仿宋" w:hAnsi="仿宋" w:eastAsia="仿宋"/>
          <w:sz w:val="28"/>
          <w:szCs w:val="28"/>
          <w:lang w:val="zh-CN"/>
        </w:rPr>
        <w:t xml:space="preserve">物业共用部位的维修（项目单价维修500元以内）、养护和管理；</w:t>
      </w:r>
      <w:r/>
    </w:p>
    <w:p>
      <w:pPr>
        <w:ind w:firstLine="560"/>
        <w:spacing w:line="480" w:lineRule="exact"/>
        <w:rPr>
          <w:rFonts w:hint="default" w:ascii="仿宋" w:hAnsi="仿宋" w:eastAsia="仿宋"/>
          <w:b/>
          <w:bCs/>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zh-CN"/>
        </w:rPr>
        <w:t xml:space="preserve">物业共用设施设备的运行、维修、养护和管理（包含日常运行、维护消耗所产生的水费、电费）；</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3.</w:t>
      </w:r>
      <w:r>
        <w:rPr>
          <w:rFonts w:hint="eastAsia" w:ascii="仿宋" w:hAnsi="仿宋" w:eastAsia="仿宋"/>
          <w:sz w:val="28"/>
          <w:szCs w:val="28"/>
          <w:lang w:val="zh-CN"/>
        </w:rPr>
        <w:t xml:space="preserve">物业共用部位和相关场地的清洁卫生，雨、污水管道的疏通及垃圾的收集；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4.</w:t>
      </w:r>
      <w:r>
        <w:rPr>
          <w:rFonts w:hint="eastAsia" w:ascii="仿宋" w:hAnsi="仿宋" w:eastAsia="仿宋"/>
          <w:sz w:val="28"/>
          <w:szCs w:val="28"/>
          <w:lang w:val="zh-CN"/>
        </w:rPr>
        <w:t xml:space="preserve">公共绿化的养护和管理；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5.</w:t>
      </w:r>
      <w:r>
        <w:rPr>
          <w:rFonts w:hint="eastAsia" w:ascii="仿宋" w:hAnsi="仿宋" w:eastAsia="仿宋"/>
          <w:sz w:val="28"/>
          <w:szCs w:val="28"/>
          <w:lang w:val="zh-CN"/>
        </w:rPr>
        <w:t xml:space="preserve">车辆停放管理；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6.</w:t>
      </w:r>
      <w:r>
        <w:rPr>
          <w:rFonts w:hint="eastAsia" w:ascii="仿宋" w:hAnsi="仿宋" w:eastAsia="仿宋"/>
          <w:sz w:val="28"/>
          <w:szCs w:val="28"/>
          <w:lang w:val="zh-CN"/>
        </w:rPr>
        <w:t xml:space="preserve">小区内的值班保卫、公共秩序的维护、安全管理（包括安全监控、巡视、门岗执勤，对小区财产的保管）、车辆行驶及停泊；</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7.</w:t>
      </w:r>
      <w:r>
        <w:rPr>
          <w:rFonts w:hint="eastAsia" w:ascii="仿宋" w:hAnsi="仿宋" w:eastAsia="仿宋"/>
          <w:sz w:val="28"/>
          <w:szCs w:val="28"/>
          <w:lang w:val="zh-CN"/>
        </w:rPr>
        <w:t xml:space="preserve">业主反映问题的接洽、登记与答复；</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8.</w:t>
      </w:r>
      <w:r>
        <w:rPr>
          <w:rFonts w:hint="eastAsia" w:ascii="仿宋" w:hAnsi="仿宋" w:eastAsia="仿宋"/>
          <w:sz w:val="28"/>
          <w:szCs w:val="28"/>
          <w:lang w:val="zh-CN"/>
        </w:rPr>
        <w:t xml:space="preserve">物管范围内违章搭建、“八乱”现象的告诫与清理；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9.</w:t>
      </w:r>
      <w:r>
        <w:rPr>
          <w:rFonts w:hint="eastAsia" w:ascii="仿宋" w:hAnsi="仿宋" w:eastAsia="仿宋"/>
          <w:sz w:val="28"/>
          <w:szCs w:val="28"/>
          <w:lang w:val="zh-CN"/>
        </w:rPr>
        <w:t xml:space="preserve">物管范围内公共设施、亮化美化设施的看管与防盗；</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10.</w:t>
      </w:r>
      <w:r>
        <w:rPr>
          <w:rFonts w:hint="eastAsia" w:ascii="仿宋" w:hAnsi="仿宋" w:eastAsia="仿宋"/>
          <w:sz w:val="28"/>
          <w:szCs w:val="28"/>
          <w:lang w:val="zh-CN"/>
        </w:rPr>
        <w:t xml:space="preserve">服从社区管理，及时做好创建迎查等重大事项服务工作；</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11.</w:t>
      </w:r>
      <w:r>
        <w:rPr>
          <w:rFonts w:hint="eastAsia" w:ascii="仿宋" w:hAnsi="仿宋" w:eastAsia="仿宋"/>
          <w:sz w:val="28"/>
          <w:szCs w:val="28"/>
          <w:lang w:val="zh-CN"/>
        </w:rPr>
        <w:t xml:space="preserve">装饰装修管理服务；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12.</w:t>
      </w:r>
      <w:r>
        <w:rPr>
          <w:rFonts w:hint="eastAsia" w:ascii="仿宋" w:hAnsi="仿宋" w:eastAsia="仿宋"/>
          <w:sz w:val="28"/>
          <w:szCs w:val="28"/>
          <w:lang w:val="zh-CN"/>
        </w:rPr>
        <w:t xml:space="preserve">物业档案资料管理；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13.</w:t>
      </w:r>
      <w:r>
        <w:rPr>
          <w:rFonts w:hint="eastAsia" w:ascii="仿宋" w:hAnsi="仿宋" w:eastAsia="仿宋"/>
          <w:sz w:val="28"/>
          <w:szCs w:val="28"/>
          <w:lang w:val="zh-CN"/>
        </w:rPr>
        <w:t xml:space="preserve">负责编制应急使用维修资金方案，并向维修资金代管部门提出申请；</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14.</w:t>
      </w:r>
      <w:r>
        <w:rPr>
          <w:rFonts w:hint="eastAsia" w:ascii="仿宋" w:hAnsi="仿宋" w:eastAsia="仿宋"/>
          <w:sz w:val="28"/>
          <w:szCs w:val="28"/>
          <w:lang w:val="zh-CN"/>
        </w:rPr>
        <w:t xml:space="preserve">地下车库与人防工程及车棚的安全防范管理事项；</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15.</w:t>
      </w:r>
      <w:r>
        <w:rPr>
          <w:rFonts w:hint="eastAsia" w:ascii="仿宋" w:hAnsi="仿宋" w:eastAsia="仿宋"/>
          <w:sz w:val="28"/>
          <w:szCs w:val="28"/>
          <w:lang w:val="zh-CN"/>
        </w:rPr>
        <w:t xml:space="preserve">负责小区便民服务中心场的管理服务；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16.</w:t>
      </w:r>
      <w:r>
        <w:rPr>
          <w:rFonts w:hint="eastAsia" w:ascii="仿宋" w:hAnsi="仿宋" w:eastAsia="仿宋"/>
          <w:sz w:val="28"/>
          <w:szCs w:val="28"/>
          <w:lang w:val="zh-CN"/>
        </w:rPr>
        <w:t xml:space="preserve">其它服务：负责法律、法规及合同等规定的</w:t>
      </w:r>
      <w:r>
        <w:rPr>
          <w:rFonts w:hint="eastAsia" w:ascii="仿宋" w:hAnsi="仿宋" w:eastAsia="仿宋"/>
          <w:sz w:val="28"/>
          <w:szCs w:val="28"/>
          <w:lang w:val="en-US" w:eastAsia="zh-CN"/>
        </w:rPr>
        <w:t xml:space="preserve">小区所有物管区域治安、公共秩序的维护以及</w:t>
      </w:r>
      <w:r>
        <w:rPr>
          <w:rFonts w:hint="eastAsia" w:ascii="仿宋" w:hAnsi="仿宋" w:eastAsia="仿宋"/>
          <w:sz w:val="28"/>
          <w:szCs w:val="28"/>
          <w:lang w:val="zh-CN"/>
        </w:rPr>
        <w:t xml:space="preserve">其他管理服务。</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（三）管理标准及要求</w:t>
      </w:r>
      <w:r/>
    </w:p>
    <w:p>
      <w:pPr>
        <w:ind w:firstLine="562"/>
        <w:spacing w:line="480" w:lineRule="exact"/>
        <w:rPr>
          <w:rFonts w:hint="eastAsia" w:ascii="仿宋" w:hAnsi="仿宋" w:eastAsia="仿宋" w:cs="Times New Roman"/>
          <w:b/>
          <w:sz w:val="28"/>
          <w:szCs w:val="28"/>
          <w:lang w:val="zh-CN" w:eastAsia="zh-CN"/>
        </w:rPr>
      </w:pPr>
      <w:r>
        <w:rPr>
          <w:rFonts w:hint="eastAsia" w:ascii="仿宋" w:hAnsi="仿宋" w:eastAsia="仿宋" w:cs="Times New Roman"/>
          <w:b/>
          <w:sz w:val="28"/>
          <w:szCs w:val="28"/>
          <w:lang w:val="zh-CN" w:eastAsia="zh-CN"/>
        </w:rPr>
        <w:t xml:space="preserve">内部管理标准及要求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1.服务人员统一着装，持证上岗，佩戴标识，行为规范，举止文明，主动热情。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2.建立各岗位工作标准，并制定具体的落实措施，工作有计划。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3.建立档案管理制度，建立健全小区物业管理档案。</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5.员工服务语言规范、态度亲和。无粗话、无和业主争吵的行为。</w:t>
      </w:r>
      <w:r/>
    </w:p>
    <w:p>
      <w:pPr>
        <w:ind w:firstLine="562"/>
        <w:spacing w:line="480" w:lineRule="exact"/>
        <w:rPr>
          <w:rFonts w:ascii="仿宋" w:hAnsi="仿宋" w:eastAsia="仿宋"/>
          <w:b/>
          <w:sz w:val="28"/>
          <w:szCs w:val="28"/>
          <w:lang w:val="zh-CN"/>
        </w:rPr>
      </w:pPr>
      <w:r>
        <w:rPr>
          <w:rFonts w:hint="eastAsia" w:ascii="仿宋" w:hAnsi="仿宋" w:eastAsia="仿宋"/>
          <w:b/>
          <w:sz w:val="28"/>
          <w:szCs w:val="28"/>
          <w:lang w:val="zh-CN"/>
        </w:rPr>
        <w:t xml:space="preserve">物业服务标准及要求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1.清洁、绿化、秩序、公共设施服务标准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（1）公共区域清洁卫生服务标准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（2）公共区域绿化日常养护服务标准</w:t>
      </w:r>
      <w:r/>
    </w:p>
    <w:p>
      <w:pPr>
        <w:ind w:firstLine="562"/>
        <w:spacing w:line="480" w:lineRule="exact"/>
        <w:rPr>
          <w:rFonts w:ascii="仿宋" w:hAnsi="仿宋" w:eastAsia="仿宋"/>
          <w:sz w:val="28"/>
          <w:szCs w:val="28"/>
        </w:rPr>
      </w:pPr>
      <w:r>
        <w:rPr>
          <w:rFonts w:hint="eastAsia" w:ascii="仿宋" w:hAnsi="仿宋" w:eastAsia="仿宋"/>
          <w:b/>
          <w:bCs/>
          <w:sz w:val="28"/>
          <w:szCs w:val="28"/>
        </w:rPr>
        <w:t xml:space="preserve">草坪</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确保保存率不低于85%，定时修剪，定时清理乱种植，适时补种，及时除虫害。</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树木</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确保保存率不低于90%，适时修剪，确保无杂草，及时灭治病虫害，</w:t>
      </w:r>
      <w:r>
        <w:rPr>
          <w:rFonts w:hint="eastAsia" w:ascii="仿宋" w:hAnsi="仿宋" w:eastAsia="仿宋"/>
          <w:sz w:val="28"/>
          <w:szCs w:val="28"/>
          <w:lang w:val="en-US" w:eastAsia="zh-CN"/>
        </w:rPr>
        <w:t xml:space="preserve">不得使用国家禁止使用的剧毒等农药，</w:t>
      </w:r>
      <w:r>
        <w:rPr>
          <w:rFonts w:hint="eastAsia" w:ascii="仿宋" w:hAnsi="仿宋" w:eastAsia="仿宋"/>
          <w:sz w:val="28"/>
          <w:szCs w:val="28"/>
        </w:rPr>
        <w:t xml:space="preserve">及时扶正因人为或风害等因素造成树木倾斜。</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（3）公共区域秩序维护服务标准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（4）共用部位、共用设施设备日常运行、保养、维修服务标准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2.日常小维修标准及要求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（1）经村（社区）审核，维修金额小于或等于500元/项的（楼道照明灯及开关、窨井盖、下水管道疏通等），成交供应商负责维修。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（2）水、电急修项目30分钟内到达现场，当日修复。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（3）符合小维修的一般维修当日到达现场勘察，三天内修复。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（4）维修及时率应达到95%以上；维修质量合格率应到90%以上；被服务业户满意90%以上；维修服务回访100%。</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3.消防及通风系统维修保养标准及要求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（1）必须聘用专业的消防维保单位,维保养护人员持有《构建筑消防员》证中级以上</w:t>
      </w:r>
      <w:r>
        <w:rPr>
          <w:rFonts w:hint="eastAsia" w:ascii="仿宋" w:hAnsi="仿宋" w:eastAsia="仿宋"/>
          <w:sz w:val="28"/>
          <w:szCs w:val="28"/>
          <w:lang w:eastAsia="zh-CN"/>
        </w:rPr>
        <w:t xml:space="preserve">，</w:t>
      </w:r>
      <w:r>
        <w:rPr>
          <w:rFonts w:hint="eastAsia" w:ascii="仿宋" w:hAnsi="仿宋" w:eastAsia="仿宋"/>
          <w:sz w:val="28"/>
          <w:szCs w:val="28"/>
          <w:lang w:val="zh-CN" w:eastAsia="zh-CN"/>
        </w:rPr>
        <w:t xml:space="preserve">相关证件必须复印盖章交采购方备案</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（2）必须保障消防设施运行符合国家法律法规及相关技术规范，对消防设施存在的问题及隐患，必须以书面形式向采购人提出建议。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（3）每周派人员不少于1次到服务区域对火灾自动报警系统日常误报警清查。</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（4）确保消防水泵、稳压泵、增压泵及所有相关设备运行正常，各水箱水位正常，中标人免费更换价值300元以下的器材、元器件，单项300元以上器材、元器件由采购人采购、提供。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（5）对消防水系统进行末端试水，室外消火栓抽查、检查。确保室内外消火栓的完好、好用，消防水出水状况符合消防规定。针对寒冷天气，做好防寒防冻措施。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（6）发现隐患在24小时内排除修复，重大隐患在征得采购人同意后，立即采取应急措施。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（7）每月进行一次报警系统的联动进行测试。（测试内容符合消防法及相关国家技术标准）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（8）每季度测试烟感报警点、温感报警点灵敏度，抽查率按维保合同及国家相关规定执行。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（9）每月一次对消防水系统的联动检查测试。（测试内容符合消防法及国家技术标准）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（10）每季度对手动报警器、喷淋泵、消火栓及管道系统的阀门轴心上润滑油，对正压风口、防火阀、风机除锈剂上润滑油。</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（11）每季度测试烟感、温感报警器准确度必须达到相关国家技术标准，出水水量充裕，水压正常，水质良好。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（12）在检查维修、维保等项目完毕后，必须清理施工现场卫生，恢复原貌。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（13）每半年进行一次各系统的全面检测及实验，并就测试情况出具测试报告。</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（14）接到故障报告或电话通知后，派遣持有职业资格证书的维修人员（每次至少2人），一般故障24小时内到现场排除故障，紧急故障2小时内到达现场，大中修根据约定完成，并承担不及时维修发生的责任。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4.排污泵维修保养标准及要求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（1）污水泵应有专人管理与使用，管理单位应按保养规范负责对水泵进行维护保养并填写记录。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（2）包干负责维修保养所需要机具、材料,中标人免费更换价值200元以下的器材、元器件，单项200元以上器材、元器件由采购人采购、提供。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（3）确保水泵良好并正常运行</w:t>
      </w:r>
      <w:r>
        <w:rPr>
          <w:rFonts w:hint="eastAsia" w:ascii="仿宋_GB2312" w:eastAsia="仿宋_GB2312"/>
          <w:sz w:val="28"/>
          <w:szCs w:val="28"/>
        </w:rPr>
        <w:t xml:space="preserve">，发现故障及时上报</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5.电梯维修保养标准及要求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根据依据《特种设备安全法》、TSG 08-2026、总局令第74号要求电梯逐台落实安全员责任，小区物业需配备足量电梯岗位人员，结合南通市场监管实操指导标准，完善相关台账资料。</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（1）必须聘用专业的电梯维保单位,维保养护人员必须持证上岗</w:t>
      </w:r>
      <w:r>
        <w:rPr>
          <w:rFonts w:hint="eastAsia" w:ascii="仿宋" w:hAnsi="仿宋" w:eastAsia="仿宋"/>
          <w:sz w:val="28"/>
          <w:szCs w:val="28"/>
          <w:lang w:eastAsia="zh-CN"/>
        </w:rPr>
        <w:t xml:space="preserve">，</w:t>
      </w:r>
      <w:r>
        <w:rPr>
          <w:rFonts w:hint="eastAsia" w:ascii="仿宋" w:hAnsi="仿宋" w:eastAsia="仿宋"/>
          <w:sz w:val="28"/>
          <w:szCs w:val="28"/>
          <w:lang w:val="zh-CN" w:eastAsia="zh-CN"/>
        </w:rPr>
        <w:t xml:space="preserve">相关证件必须复印盖章交采购方备案</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（3）要求提供24小时服务电话，全年无休故障响应服务。</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（4）提供重要活动的保驾措施服务。</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（6）确保维保设备处于良好、安全的工作状态，并做好维修保养的各项记录。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（7）维保过程中成交供应商须自行负责安全管理工作，如因维保单位原因引起设备及人身发生意外事故的由成交供应商承担全部责任。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（8）如遇雨、雪、寒潮等灾害性天气，应随时安排人员到场协助排水、除冰等抢险作业。</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（9）维保操作人员必须具备电梯操作证及其维修电梯能力，确保电梯安全正常运行，同时必须注意自身安全和修养，做好维修阶段的对居民的安全防范措施，如发生安全事故，一切由成交供应商自行负责。</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（10）负责电梯维保及所有维修配件的更换、年检的手续的办理及相关费用的结算。</w:t>
      </w:r>
      <w:r>
        <w:rPr>
          <w:rFonts w:hint="eastAsia" w:ascii="仿宋" w:hAnsi="仿宋" w:eastAsia="仿宋"/>
          <w:sz w:val="28"/>
          <w:szCs w:val="28"/>
          <w:lang w:val="zh-CN" w:eastAsia="zh-CN"/>
        </w:rPr>
        <w:t xml:space="preserve">相关台账资料需及时交采购方备案。</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电梯保险</w:t>
      </w:r>
      <w:r>
        <w:rPr>
          <w:rFonts w:hint="eastAsia" w:ascii="仿宋" w:hAnsi="仿宋" w:eastAsia="仿宋"/>
          <w:sz w:val="28"/>
          <w:szCs w:val="28"/>
        </w:rPr>
        <w:t xml:space="preserve">：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ind w:firstLine="562"/>
        <w:spacing w:line="480" w:lineRule="exact"/>
        <w:rPr>
          <w:rFonts w:hint="eastAsia" w:ascii="仿宋" w:hAnsi="仿宋" w:eastAsia="仿宋"/>
          <w:b/>
          <w:sz w:val="28"/>
          <w:szCs w:val="28"/>
          <w:lang w:val="zh-CN"/>
        </w:rPr>
      </w:pPr>
      <w:r>
        <w:rPr>
          <w:rFonts w:hint="eastAsia" w:ascii="仿宋" w:hAnsi="仿宋" w:eastAsia="仿宋"/>
          <w:b/>
          <w:sz w:val="28"/>
          <w:szCs w:val="28"/>
          <w:lang w:val="zh-CN"/>
        </w:rPr>
        <w:t xml:space="preserve">人员配置标准及要求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最低配置1人，</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最低配置</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人，服务团队合计</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人（包含</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r>
      <w:r/>
    </w:p>
    <w:tbl>
      <w:tblPr>
        <w:tblStyle w:val="866"/>
        <w:tblW w:w="8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jc w:val="center"/>
          <w:trHeight w:val="607"/>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序号</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内容</w:t>
            </w:r>
            <w:r/>
          </w:p>
        </w:tc>
        <w:tc>
          <w:tcPr>
            <w:tcW w:w="6284"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要求</w:t>
            </w:r>
            <w:r/>
          </w:p>
        </w:tc>
      </w:tr>
      <w:tr>
        <w:trPr>
          <w:jc w:val="center"/>
          <w:trHeight w:val="668"/>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1</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项目负责人</w:t>
            </w:r>
            <w:r/>
          </w:p>
        </w:tc>
        <w:tc>
          <w:tcPr>
            <w:tcW w:w="6284" w:type="dxa"/>
            <w:vAlign w:val="center"/>
            <w:textDirection w:val="lrTb"/>
            <w:noWrap w:val="false"/>
          </w:tcPr>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1.持有全国物业企业经理证书，代表成交供应商负责处理双方协议期间的沟通协调工作。项目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须经成交供应商授权。</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2.负责</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餐卡、宿舍床位的管理工作；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3.认真履行并督促成交</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履行采购人各项管理规定，遵守采购人劳动纪律；</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4.对服务工作进行监督管理，对于不满足采购人要求、不服从采购人管理、或者因懒惰散漫导致工作不能按时完成，按成交供应商有关规章制度进行处罚；</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5.积极开展各项管理工作，确保不出现劳务群体性事件，做好思想稳定工作；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6.对于已经发生的劳务纠纷及时采取有效手段进行调解，避免事态恶化；</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7.项目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应具备人力资源管理知识，熟悉劳动合同法等劳动法规及相关法律制度，具有较强的外联能力及沟通协调能力。</w:t>
            </w:r>
            <w:r/>
          </w:p>
        </w:tc>
      </w:tr>
      <w:tr>
        <w:trPr>
          <w:jc w:val="center"/>
          <w:trHeight w:val="7215"/>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2</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项目组成员</w:t>
            </w:r>
            <w:r/>
          </w:p>
        </w:tc>
        <w:tc>
          <w:tcPr>
            <w:tcW w:w="6284" w:type="dxa"/>
            <w:vAlign w:val="center"/>
            <w:textDirection w:val="lrTb"/>
            <w:noWrap w:val="false"/>
          </w:tcPr>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2.安全保卫人员：要求身体健康，责任心强，体态良好，接受过安全保卫或相关训练，熟悉有关法律法规，掌握基本安全保卫技能，思想品质好，作风正派，无不良记录，五官端正。</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3.卫生保洁人员：要求身体健康，热爱保洁工作，有责任感和事业心，勤劳，朴实。有较好的个人形象和素质。要统一着装、行为要规范。</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4.技术管理人员：持相关岗位证书或资格证书，具有相应技能和经验，有一线实际工作经历，本岗位不允许兼职（需要在响应文件中提供相关证书复印件并加盖单位公章）。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5.电梯岗位人员：持有特种设备安全管理员证A证（需要在响应文件中提供相关证书复印件并加盖单位公章）。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6.电力供应与维修人员：持有低压电工证（需要在响应文件中提供相关证书复印件并加盖单位公章）。</w:t>
            </w:r>
            <w:r/>
          </w:p>
          <w:p>
            <w:pPr>
              <w:spacing w:line="360" w:lineRule="exact"/>
              <w:rPr>
                <w:rFonts w:hint="eastAsia"/>
              </w:rPr>
            </w:pPr>
            <w:r>
              <w:rPr>
                <w:rFonts w:hint="eastAsia" w:ascii="仿宋" w:hAnsi="仿宋" w:eastAsia="仿宋" w:cs="仿宋"/>
                <w:color w:val="auto"/>
                <w:sz w:val="24"/>
                <w:shd w:val="clear" w:color="auto" w:fill="ffffff"/>
              </w:rPr>
              <w:t xml:space="preserve">7.物业小型维修人员：具有相关工作经验（需要在响应文件中提供相关证明）。</w:t>
            </w:r>
            <w:r/>
          </w:p>
        </w:tc>
      </w:tr>
    </w:tbl>
    <w:p>
      <w:pPr>
        <w:ind w:firstLine="560"/>
        <w:spacing w:line="480" w:lineRule="exact"/>
        <w:rPr>
          <w:rFonts w:eastAsia="方正仿宋_GBK"/>
          <w:sz w:val="28"/>
          <w:szCs w:val="28"/>
        </w:rPr>
      </w:pPr>
      <w:r>
        <w:rPr>
          <w:rFonts w:hint="eastAsia" w:ascii="仿宋" w:hAnsi="仿宋" w:eastAsia="仿宋"/>
          <w:sz w:val="28"/>
          <w:szCs w:val="28"/>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上述岗位所需人数提交</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的工资、保险、福利等支出的预算清单。供应商的总报价不得低于人工成本及合理税收，报价不符合以上要求的作无效处理。</w:t>
      </w:r>
      <w:r/>
    </w:p>
    <w:p>
      <w:pPr>
        <w:ind w:firstLine="562"/>
        <w:spacing w:line="480" w:lineRule="exact"/>
        <w:rPr>
          <w:rFonts w:eastAsia="方正仿宋_GBK"/>
          <w:b/>
          <w:bCs/>
          <w:sz w:val="28"/>
          <w:szCs w:val="28"/>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四</w:t>
      </w:r>
      <w:r>
        <w:rPr>
          <w:rFonts w:hint="eastAsia" w:ascii="宋体" w:hAnsi="宋体" w:eastAsia="宋体" w:cs="仿宋_GB2312"/>
          <w:b/>
          <w:bCs/>
          <w:sz w:val="28"/>
          <w:szCs w:val="28"/>
          <w:highlight w:val="none"/>
          <w:lang w:eastAsia="zh-CN"/>
        </w:rPr>
        <w:t xml:space="preserve">）考核标准及要求</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具体管理考核奖罚办法及检查评分表。</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1.遇有物业管理不善、乙方人员推诿扯皮不积极主动化解矛盾造成投诉的（包括但不限于越级（镇级、市级）上访，向市长热线投诉等），查实一例扣款500元，并在月度考核中作扣分处理；发生</w:t>
      </w:r>
      <w:bookmarkStart w:id="89" w:name="OLE_LINK1"/>
      <w:r/>
      <w:bookmarkStart w:id="90" w:name="OLE_LINK2"/>
      <w:r>
        <w:rPr>
          <w:rFonts w:hint="eastAsia" w:ascii="仿宋" w:hAnsi="仿宋" w:eastAsia="仿宋"/>
          <w:sz w:val="28"/>
          <w:szCs w:val="28"/>
        </w:rPr>
        <w:t xml:space="preserve">消防、质检等相关职能部门</w:t>
      </w:r>
      <w:bookmarkEnd w:id="89"/>
      <w:r/>
      <w:bookmarkEnd w:id="90"/>
      <w:r>
        <w:rPr>
          <w:rFonts w:hint="eastAsia" w:ascii="仿宋" w:hAnsi="仿宋" w:eastAsia="仿宋"/>
          <w:sz w:val="28"/>
          <w:szCs w:val="28"/>
        </w:rPr>
        <w:t xml:space="preserve">检查考核不符合要求的情形，一处扣款1000元；同一情形连续2次不符合要求并整改不到位的，扣款3000元；检查考核不符合要求的同一情形连续发生3次及以上，采购人有权单方面解除合同。</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2.采购人每月定期或不定期进行抽查，以百分制进行考核，采取扣分法进行质量评估、评分，具体考核评分标准参照以下评分标准。</w:t>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49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217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.甲方对乙方的物业管理内容和质量，根据如城街道物管办季度考核结果核定ABC三个等级，根据等级拨付费用：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考核得分在90分（含）以上的，为A级，物业费全额拨付；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考核得分在90（不含）～75（含）分之间的，为B级，物业费扣除考核扣除金额后拨付；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考核得分在75分以下的，为C级，并判断为不合格，在B级扣款基础上，以75分为基数，扣季度物业费2000元/分，且物业费待整改合格后拨付。</w:t>
      </w:r>
      <w:r/>
    </w:p>
    <w:p>
      <w:pPr>
        <w:ind w:firstLine="560"/>
        <w:spacing w:line="420" w:lineRule="exact"/>
        <w:rPr>
          <w:rFonts w:eastAsia="方正仿宋_GBK"/>
          <w:sz w:val="28"/>
          <w:szCs w:val="28"/>
          <w:highlight w:val="yellow"/>
        </w:rPr>
      </w:pPr>
      <w:r>
        <w:rPr>
          <w:rFonts w:hint="eastAsia" w:ascii="仿宋" w:hAnsi="仿宋" w:eastAsia="仿宋"/>
          <w:sz w:val="28"/>
          <w:szCs w:val="28"/>
        </w:rPr>
        <w:t xml:space="preserve">因物业公司处置或上报不及时发生重大舆情造成恶劣影响的不得评为A级。如成交供应商连续两次季度考核不合格的，采购人有权解除合同。</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五</w:t>
      </w:r>
      <w:r>
        <w:rPr>
          <w:rFonts w:hint="eastAsia" w:ascii="宋体" w:hAnsi="宋体" w:eastAsia="宋体" w:cs="仿宋_GB2312"/>
          <w:b/>
          <w:bCs/>
          <w:sz w:val="28"/>
          <w:szCs w:val="28"/>
          <w:highlight w:val="none"/>
          <w:lang w:eastAsia="zh-CN"/>
        </w:rPr>
        <w:t xml:space="preserve">）报价要求</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按年报价，填写分项报价表及其他附件。</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报价人报价应包含人员工资、工具费、服装费、福利、保险、维修费（含材料费）、绿化养护费（除草、修剪、治虫等）、</w:t>
      </w:r>
      <w:r>
        <w:rPr>
          <w:rFonts w:hint="eastAsia" w:ascii="仿宋" w:hAnsi="仿宋" w:eastAsia="仿宋"/>
          <w:sz w:val="28"/>
          <w:szCs w:val="28"/>
          <w:lang w:eastAsia="zh-CN"/>
        </w:rPr>
        <w:t xml:space="preserve">公共能耗费、电梯维保费（</w:t>
      </w:r>
      <w:r>
        <w:rPr>
          <w:rFonts w:hint="eastAsia" w:ascii="仿宋" w:hAnsi="仿宋" w:eastAsia="仿宋"/>
          <w:b w:val="0"/>
          <w:bCs w:val="0"/>
          <w:sz w:val="28"/>
          <w:szCs w:val="28"/>
        </w:rPr>
        <w:t xml:space="preserve">年检费、维保费、维修费、砝码租赁费及保险</w:t>
      </w:r>
      <w:r>
        <w:rPr>
          <w:rFonts w:hint="eastAsia" w:ascii="仿宋" w:hAnsi="仿宋" w:eastAsia="仿宋"/>
          <w:b w:val="0"/>
          <w:bCs w:val="0"/>
          <w:sz w:val="28"/>
          <w:szCs w:val="28"/>
          <w:lang w:eastAsia="zh-CN"/>
        </w:rPr>
        <w:t xml:space="preserve">费</w:t>
      </w:r>
      <w:r>
        <w:rPr>
          <w:rFonts w:hint="eastAsia" w:ascii="仿宋" w:hAnsi="仿宋" w:eastAsia="仿宋"/>
          <w:b w:val="0"/>
          <w:bCs w:val="0"/>
          <w:sz w:val="28"/>
          <w:szCs w:val="28"/>
        </w:rPr>
        <w:t xml:space="preserve">等</w:t>
      </w:r>
      <w:r>
        <w:rPr>
          <w:rFonts w:hint="eastAsia" w:ascii="仿宋" w:hAnsi="仿宋" w:eastAsia="仿宋"/>
          <w:sz w:val="28"/>
          <w:szCs w:val="28"/>
          <w:lang w:eastAsia="zh-CN"/>
        </w:rPr>
        <w:t xml:space="preserve">）、</w:t>
      </w:r>
      <w:r>
        <w:rPr>
          <w:rFonts w:hint="eastAsia" w:ascii="仿宋" w:hAnsi="仿宋" w:eastAsia="仿宋"/>
          <w:sz w:val="28"/>
          <w:szCs w:val="28"/>
        </w:rPr>
        <w:t xml:space="preserve">小修维修费（500元以下的维修费）、排污泵维保费（免费提供、更换单价200元以下的配件）、消防及通风系统维保费（免费提供、更换300元以下的配件）、管网疏通费（单次500元以内）及税费等一切费用。</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六</w:t>
      </w:r>
      <w:r>
        <w:rPr>
          <w:rFonts w:hint="eastAsia" w:ascii="宋体" w:hAnsi="宋体" w:eastAsia="宋体" w:cs="仿宋_GB2312"/>
          <w:b/>
          <w:bCs/>
          <w:sz w:val="28"/>
          <w:szCs w:val="28"/>
          <w:highlight w:val="none"/>
          <w:lang w:eastAsia="zh-CN"/>
        </w:rPr>
        <w:t xml:space="preserve">）物业管理区域内禁止行为及违约规定</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1.擅自改变物业的规划用途；</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2.损坏或者擅自变动房屋承重结构、主体结构；业主入住时需告知住户《小区管理须知》，一是材</w:t>
      </w:r>
      <w:r>
        <w:rPr>
          <w:rFonts w:hint="eastAsia" w:ascii="仿宋" w:hAnsi="仿宋" w:eastAsia="仿宋"/>
          <w:sz w:val="28"/>
          <w:szCs w:val="28"/>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3.违法搭建建筑物、构筑物；小区内不得有私拉乱接、违章搭建现象，如发生违规私搭乱建（包括阳光房）现象，乙方负责恢复原样，同时按2000元/例向甲方支付违约金。</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4.损坏或者擅自占用、改建物业共用部分，损坏或者擅自占用、移装共用设施设备；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7.存放易燃、易爆、剧毒、放射性物质或者超负重等违反安全规定的物品；</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8.制造超过规定标准的噪音、振动或者影响邻居采光、通风；</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9.任意弃置垃圾、排放污水、抛掷杂物和露天焚烧；</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10.侵占绿地、毁坏绿化和绿化设施；</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11.擅自摆摊设点、占道经营，无序停放车辆；</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12.破坏或者擅自改变房屋外观；</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13.擅自在建筑物、构筑物上悬挂、张贴、涂写、刻画；</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14.法律、法规和管理规约禁止的其他行为。</w:t>
      </w:r>
      <w:r/>
    </w:p>
    <w:p>
      <w:pPr>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七</w:t>
      </w:r>
      <w:r>
        <w:rPr>
          <w:rFonts w:hint="eastAsia" w:ascii="宋体" w:hAnsi="宋体" w:eastAsia="宋体" w:cs="仿宋_GB2312"/>
          <w:b/>
          <w:bCs/>
          <w:sz w:val="28"/>
          <w:szCs w:val="28"/>
          <w:highlight w:val="none"/>
          <w:lang w:eastAsia="zh-CN"/>
        </w:rPr>
        <w:t xml:space="preserve">）付款方式</w:t>
      </w:r>
      <w:r/>
    </w:p>
    <w:p>
      <w:pPr>
        <w:ind w:firstLine="560"/>
        <w:keepLines w:val="0"/>
        <w:keepNext w:val="0"/>
        <w:pageBreakBefore w:val="0"/>
        <w:spacing w:line="420" w:lineRule="exact"/>
        <w:widowControl w:val="off"/>
        <w:rPr>
          <w:rFonts w:ascii="仿宋" w:hAnsi="仿宋" w:eastAsia="仿宋"/>
          <w:sz w:val="28"/>
          <w:szCs w:val="28"/>
        </w:rPr>
      </w:pPr>
      <w:r>
        <w:rPr>
          <w:rFonts w:hint="eastAsia" w:ascii="仿宋" w:hAnsi="仿宋" w:eastAsia="仿宋"/>
          <w:sz w:val="28"/>
          <w:szCs w:val="28"/>
        </w:rPr>
        <w:t xml:space="preserve">1.签订合同后，</w:t>
      </w:r>
      <w:r>
        <w:rPr>
          <w:rFonts w:hint="eastAsia" w:ascii="仿宋" w:hAnsi="仿宋" w:eastAsia="仿宋"/>
          <w:sz w:val="28"/>
          <w:szCs w:val="28"/>
          <w:lang w:val="zh-CN"/>
        </w:rPr>
        <w:t xml:space="preserve">款项按季度支付。</w:t>
      </w:r>
      <w:r>
        <w:rPr>
          <w:rFonts w:hint="eastAsia" w:ascii="仿宋" w:hAnsi="仿宋" w:eastAsia="仿宋"/>
          <w:sz w:val="28"/>
          <w:szCs w:val="28"/>
        </w:rPr>
        <w:t xml:space="preserve">每季服务结束后经采购方考核通过，由中标方根据实际考核后应付款开具发票。付款时成交人应出具在税务部门开具的正式税票。</w:t>
      </w:r>
      <w:r/>
    </w:p>
    <w:p>
      <w:pPr>
        <w:ind w:firstLine="560"/>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p>
    <w:p>
      <w:pPr>
        <w:pStyle w:val="933"/>
        <w:ind w:firstLine="562"/>
        <w:spacing w:line="500" w:lineRule="exact"/>
        <w:rPr>
          <w:rFonts w:ascii="宋体" w:hAnsi="宋体" w:eastAsia="宋体" w:cs="仿宋_GB2312"/>
          <w:b/>
          <w:bCs/>
          <w:sz w:val="28"/>
          <w:szCs w:val="28"/>
        </w:rPr>
      </w:pPr>
      <w:r>
        <w:rPr>
          <w:rFonts w:hint="eastAsia" w:ascii="宋体" w:hAnsi="宋体" w:eastAsia="宋体" w:cs="仿宋_GB2312"/>
          <w:b/>
          <w:bCs/>
          <w:sz w:val="28"/>
          <w:szCs w:val="28"/>
        </w:rPr>
        <w:t xml:space="preserve">上述技术和商务要求均为实质性要求，均不允许有负偏离，投标人必须在技术要求响应及偏离表和商务要求响应及偏离表中如实表述是否偏离，否则将视为无效投标。</w:t>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eastAsia" w:eastAsia="方正仿宋_GBK"/>
          <w:b/>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highlight w:val="none"/>
        </w:rPr>
        <w:t xml:space="preserve">最后报价</w:t>
      </w:r>
      <w:r>
        <w:rPr>
          <w:rFonts w:eastAsia="方正仿宋_GBK"/>
          <w:b/>
          <w:sz w:val="28"/>
          <w:szCs w:val="28"/>
          <w:highlight w:val="none"/>
        </w:rPr>
        <w:t xml:space="preserve">须在</w:t>
      </w:r>
      <w:r>
        <w:rPr>
          <w:rFonts w:hint="eastAsia" w:eastAsia="方正仿宋_GBK"/>
          <w:b/>
          <w:sz w:val="28"/>
          <w:szCs w:val="28"/>
          <w:highlight w:val="none"/>
        </w:rPr>
        <w:t xml:space="preserve">系统规定时间内</w:t>
      </w:r>
      <w:r>
        <w:rPr>
          <w:rFonts w:eastAsia="方正仿宋_GBK"/>
          <w:b/>
          <w:sz w:val="28"/>
          <w:szCs w:val="28"/>
          <w:highlight w:val="none"/>
        </w:rPr>
        <w:t xml:space="preserve">提交，未在规定时间内提交最后报价的，</w:t>
      </w:r>
      <w:r>
        <w:rPr>
          <w:rFonts w:hint="eastAsia" w:eastAsia="方正仿宋_GBK"/>
          <w:b/>
          <w:sz w:val="28"/>
          <w:szCs w:val="28"/>
          <w:highlight w:val="none"/>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color w:val="ff0000"/>
          <w:sz w:val="28"/>
          <w:szCs w:val="28"/>
          <w:highlight w:val="none"/>
        </w:rPr>
      </w:pPr>
      <w:r>
        <w:rPr>
          <w:rFonts w:eastAsia="方正仿宋_GBK"/>
          <w:b/>
          <w:sz w:val="28"/>
          <w:szCs w:val="28"/>
          <w:highlight w:val="none"/>
        </w:rPr>
        <w:t xml:space="preserve">（一）磋商小组对供应商资格进行审查。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866"/>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服务方案</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jc w:val="left"/>
              <w:widowControl/>
              <w:rPr>
                <w:rFonts w:hint="default" w:ascii="仿宋" w:hAnsi="仿宋" w:eastAsia="仿宋" w:cs="Tahoma"/>
                <w:color w:val="auto"/>
                <w:sz w:val="28"/>
                <w:szCs w:val="28"/>
                <w:highlight w:val="none"/>
                <w:lang w:val="en-US" w:eastAsia="zh-CN"/>
              </w:rPr>
            </w:pPr>
            <w:r>
              <w:rPr>
                <w:rFonts w:hint="eastAsia" w:ascii="仿宋" w:hAnsi="仿宋" w:eastAsia="仿宋" w:cs="Tahoma"/>
                <w:color w:val="auto"/>
                <w:sz w:val="28"/>
                <w:szCs w:val="28"/>
                <w:highlight w:val="none"/>
                <w:lang w:val="en-US" w:eastAsia="zh-CN"/>
              </w:rPr>
              <w:t xml:space="preserve">1.</w:t>
            </w:r>
            <w:r>
              <w:rPr>
                <w:rFonts w:hint="eastAsia" w:ascii="仿宋" w:hAnsi="仿宋" w:eastAsia="仿宋" w:cs="Tahoma"/>
                <w:color w:val="auto"/>
                <w:sz w:val="28"/>
                <w:szCs w:val="28"/>
                <w:highlight w:val="none"/>
                <w:lang w:eastAsia="zh-CN"/>
              </w:rPr>
              <w:t xml:space="preserve">针对本项目安置小区物业管理现状提出存在问题，逐条制定改进措施，并配套佐证材料证明改进措施可落地实施。每提供一套完整的“问题</w:t>
            </w:r>
            <w:r>
              <w:rPr>
                <w:rFonts w:hint="eastAsia" w:ascii="仿宋" w:hAnsi="仿宋" w:eastAsia="仿宋" w:cs="Tahoma"/>
                <w:color w:val="auto"/>
                <w:sz w:val="28"/>
                <w:szCs w:val="28"/>
                <w:highlight w:val="none"/>
                <w:lang w:val="en-US" w:eastAsia="zh-CN"/>
              </w:rPr>
              <w:t xml:space="preserve">+改进措施+落地可行性措施</w:t>
            </w:r>
            <w:r>
              <w:rPr>
                <w:rFonts w:hint="eastAsia" w:ascii="仿宋" w:hAnsi="仿宋" w:eastAsia="仿宋" w:cs="Tahoma"/>
                <w:color w:val="auto"/>
                <w:sz w:val="28"/>
                <w:szCs w:val="28"/>
                <w:highlight w:val="none"/>
                <w:lang w:eastAsia="zh-CN"/>
              </w:rPr>
              <w:t xml:space="preserve">”得</w:t>
            </w:r>
            <w:r>
              <w:rPr>
                <w:rFonts w:hint="eastAsia" w:ascii="仿宋" w:hAnsi="仿宋" w:eastAsia="仿宋" w:cs="Tahoma"/>
                <w:color w:val="auto"/>
                <w:sz w:val="28"/>
                <w:szCs w:val="28"/>
                <w:highlight w:val="none"/>
                <w:lang w:val="en-US" w:eastAsia="zh-CN"/>
              </w:rPr>
              <w:t xml:space="preserve">1分，本项最多得5分。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2.针对本项目制定服务方案，包括：①清洁卫生、②房屋及配套设施维修、③绿化养护、④路灯维修、⑤秩序管理等方面内容，有一方面内容得1分，最多得5分。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p>
          <w:p>
            <w:pPr>
              <w:jc w:val="left"/>
              <w:widowControl/>
              <w:rPr>
                <w:rFonts w:ascii="宋体" w:hAnsi="宋体"/>
                <w:sz w:val="28"/>
                <w:szCs w:val="28"/>
              </w:rPr>
            </w:pPr>
            <w:r>
              <w:rPr>
                <w:rFonts w:hint="eastAsia" w:ascii="仿宋" w:hAnsi="仿宋" w:eastAsia="仿宋" w:cs="Tahoma"/>
                <w:b/>
                <w:sz w:val="28"/>
                <w:szCs w:val="28"/>
              </w:rPr>
              <w:t xml:space="preserve">不提供或者不满足本项目需求的，不得分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jc w:val="left"/>
              <w:widowControl/>
              <w:rPr>
                <w:rFonts w:hint="eastAsia" w:ascii="仿宋" w:hAnsi="仿宋" w:eastAsia="仿宋" w:cs="Tahoma"/>
                <w:color w:val="auto"/>
                <w:sz w:val="28"/>
                <w:szCs w:val="28"/>
              </w:rPr>
            </w:pPr>
            <w:r>
              <w:rPr>
                <w:rFonts w:hint="eastAsia" w:ascii="仿宋" w:hAnsi="仿宋" w:eastAsia="仿宋" w:cs="Tahoma"/>
                <w:sz w:val="28"/>
                <w:szCs w:val="28"/>
              </w:rPr>
              <w:t xml:space="preserve">1.2020年1月1日以来获得</w:t>
            </w:r>
            <w:r>
              <w:rPr>
                <w:rFonts w:hint="eastAsia" w:ascii="仿宋" w:hAnsi="仿宋" w:eastAsia="仿宋" w:cs="Tahoma"/>
                <w:color w:val="auto"/>
                <w:sz w:val="28"/>
                <w:szCs w:val="28"/>
                <w:lang w:eastAsia="zh-CN"/>
              </w:rPr>
              <w:t xml:space="preserve">政府主管部门</w:t>
            </w:r>
            <w:r>
              <w:rPr>
                <w:rFonts w:hint="eastAsia" w:ascii="仿宋" w:hAnsi="仿宋" w:eastAsia="仿宋" w:cs="Tahoma"/>
                <w:color w:val="auto"/>
                <w:sz w:val="28"/>
                <w:szCs w:val="28"/>
              </w:rPr>
              <w:t xml:space="preserve">颁发的先进集体荣誉，有一个得2分，需提供获奖文件，本项最多得8分。</w:t>
            </w:r>
            <w:r/>
          </w:p>
          <w:p>
            <w:pPr>
              <w:jc w:val="left"/>
              <w:widowControl/>
              <w:rPr>
                <w:rFonts w:hint="default" w:ascii="仿宋" w:hAnsi="仿宋" w:eastAsia="仿宋" w:cs="Tahoma"/>
                <w:color w:val="auto"/>
                <w:sz w:val="28"/>
                <w:szCs w:val="28"/>
                <w:lang w:val="en-US" w:eastAsia="zh-CN"/>
              </w:rPr>
            </w:pPr>
            <w:r>
              <w:rPr>
                <w:rFonts w:hint="eastAsia" w:ascii="仿宋" w:hAnsi="仿宋" w:eastAsia="仿宋" w:cs="Tahoma"/>
                <w:color w:val="auto"/>
                <w:sz w:val="28"/>
                <w:szCs w:val="28"/>
              </w:rPr>
              <w:t xml:space="preserve">2.2020年1月1日以来</w:t>
            </w:r>
            <w:r>
              <w:rPr>
                <w:rFonts w:ascii="仿宋" w:hAnsi="仿宋" w:eastAsia="仿宋" w:cs="Tahoma"/>
                <w:color w:val="auto"/>
                <w:sz w:val="28"/>
                <w:szCs w:val="28"/>
              </w:rPr>
              <w:t xml:space="preserve">在管项目获得</w:t>
            </w:r>
            <w:r>
              <w:rPr>
                <w:rFonts w:hint="eastAsia" w:ascii="仿宋" w:hAnsi="仿宋" w:eastAsia="仿宋" w:cs="Tahoma"/>
                <w:color w:val="auto"/>
                <w:sz w:val="28"/>
                <w:szCs w:val="28"/>
                <w:lang w:eastAsia="zh-CN"/>
              </w:rPr>
              <w:t xml:space="preserve">政府主管部门颁发的有关物业管理方面的荣誉，县区（市）级及以上的有一个得</w:t>
            </w:r>
            <w:r>
              <w:rPr>
                <w:rFonts w:hint="eastAsia" w:ascii="仿宋" w:hAnsi="仿宋" w:eastAsia="仿宋" w:cs="Tahoma"/>
                <w:color w:val="auto"/>
                <w:sz w:val="28"/>
                <w:szCs w:val="28"/>
                <w:lang w:val="en-US" w:eastAsia="zh-CN"/>
              </w:rPr>
              <w:t xml:space="preserve">2分，省级及以上的有一个得3分。需提供获奖证书、奖牌、牌匾或获奖文件扫描件或相关网站表彰公告截图，同一项目以最高等级荣誉得分，不得重复得分。本项最多得5分。</w:t>
            </w:r>
            <w:r/>
          </w:p>
          <w:p>
            <w:pPr>
              <w:jc w:val="left"/>
              <w:widowControl/>
              <w:rPr>
                <w:rFonts w:hint="eastAsia" w:ascii="宋体" w:hAnsi="宋体"/>
                <w:sz w:val="28"/>
                <w:szCs w:val="28"/>
              </w:rPr>
            </w:pPr>
            <w:r>
              <w:rPr>
                <w:rFonts w:hint="eastAsia" w:ascii="宋体" w:hAnsi="宋体"/>
                <w:sz w:val="28"/>
                <w:szCs w:val="28"/>
              </w:rPr>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服务能力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仿宋" w:cs="宋体"/>
                <w:sz w:val="28"/>
                <w:szCs w:val="28"/>
              </w:rPr>
            </w:pPr>
            <w:r>
              <w:rPr>
                <w:rFonts w:hint="eastAsia" w:ascii="仿宋" w:hAnsi="仿宋" w:eastAsia="仿宋" w:cs="Tahoma"/>
                <w:sz w:val="28"/>
                <w:szCs w:val="28"/>
              </w:rPr>
              <w:t xml:space="preserve">12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仿宋" w:hAnsi="仿宋" w:eastAsia="仿宋" w:cs="Tahoma"/>
                <w:color w:val="auto"/>
                <w:sz w:val="28"/>
                <w:szCs w:val="28"/>
              </w:rPr>
            </w:pPr>
            <w:r>
              <w:rPr>
                <w:rFonts w:hint="eastAsia" w:ascii="仿宋" w:hAnsi="仿宋" w:eastAsia="仿宋" w:cs="Tahoma"/>
                <w:sz w:val="28"/>
                <w:szCs w:val="28"/>
              </w:rPr>
              <w:t xml:space="preserve">2020年1月1日以来</w:t>
            </w:r>
            <w:r>
              <w:rPr>
                <w:rFonts w:hint="eastAsia" w:ascii="仿宋" w:hAnsi="仿宋" w:eastAsia="仿宋" w:cs="Tahoma"/>
                <w:color w:val="auto"/>
                <w:sz w:val="28"/>
                <w:szCs w:val="28"/>
                <w:highlight w:val="none"/>
              </w:rPr>
              <w:t xml:space="preserve">在管</w:t>
            </w:r>
            <w:r>
              <w:rPr>
                <w:rFonts w:hint="eastAsia" w:ascii="仿宋" w:hAnsi="仿宋" w:eastAsia="仿宋" w:cs="Tahoma"/>
                <w:color w:val="auto"/>
                <w:sz w:val="28"/>
                <w:szCs w:val="28"/>
              </w:rPr>
              <w:t xml:space="preserve">住宅类小区物业服务业绩，</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14</w:t>
            </w:r>
            <w:r>
              <w:rPr>
                <w:rFonts w:hint="eastAsia" w:ascii="仿宋" w:hAnsi="仿宋" w:eastAsia="仿宋" w:cs="Tahoma"/>
                <w:color w:val="auto"/>
                <w:sz w:val="28"/>
                <w:szCs w:val="28"/>
              </w:rPr>
              <w:t xml:space="preserve">万平方米（含）以上的有一个得4分，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14</w:t>
            </w:r>
            <w:r>
              <w:rPr>
                <w:rFonts w:hint="eastAsia" w:ascii="仿宋" w:hAnsi="仿宋" w:eastAsia="仿宋" w:cs="Tahoma"/>
                <w:color w:val="auto"/>
                <w:sz w:val="28"/>
                <w:szCs w:val="28"/>
              </w:rPr>
              <w:t xml:space="preserve">万（不含）-1</w:t>
            </w:r>
            <w:r>
              <w:rPr>
                <w:rFonts w:hint="eastAsia" w:ascii="仿宋" w:hAnsi="仿宋" w:eastAsia="仿宋" w:cs="Tahoma"/>
                <w:color w:val="auto"/>
                <w:sz w:val="28"/>
                <w:szCs w:val="28"/>
                <w:lang w:val="en-US" w:eastAsia="zh-CN"/>
              </w:rPr>
              <w:t xml:space="preserve">0</w:t>
            </w:r>
            <w:r>
              <w:rPr>
                <w:rFonts w:hint="eastAsia" w:ascii="仿宋" w:hAnsi="仿宋" w:eastAsia="仿宋" w:cs="Tahoma"/>
                <w:color w:val="auto"/>
                <w:sz w:val="28"/>
                <w:szCs w:val="28"/>
              </w:rPr>
              <w:t xml:space="preserve">万平方米（含）的有一个得3分，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在1</w:t>
            </w:r>
            <w:r>
              <w:rPr>
                <w:rFonts w:hint="eastAsia" w:ascii="仿宋" w:hAnsi="仿宋" w:eastAsia="仿宋" w:cs="Tahoma"/>
                <w:color w:val="auto"/>
                <w:sz w:val="28"/>
                <w:szCs w:val="28"/>
                <w:lang w:val="en-US" w:eastAsia="zh-CN"/>
              </w:rPr>
              <w:t xml:space="preserve">0</w:t>
            </w:r>
            <w:r>
              <w:rPr>
                <w:rFonts w:hint="eastAsia" w:ascii="仿宋" w:hAnsi="仿宋" w:eastAsia="仿宋" w:cs="Tahoma"/>
                <w:color w:val="auto"/>
                <w:sz w:val="28"/>
                <w:szCs w:val="28"/>
              </w:rPr>
              <w:t xml:space="preserve">万（不含）-</w:t>
            </w:r>
            <w:r>
              <w:rPr>
                <w:rFonts w:hint="eastAsia" w:ascii="仿宋" w:hAnsi="仿宋" w:eastAsia="仿宋" w:cs="Tahoma"/>
                <w:color w:val="auto"/>
                <w:sz w:val="28"/>
                <w:szCs w:val="28"/>
                <w:lang w:val="en-US" w:eastAsia="zh-CN"/>
              </w:rPr>
              <w:t xml:space="preserve">5</w:t>
            </w:r>
            <w:r>
              <w:rPr>
                <w:rFonts w:hint="eastAsia" w:ascii="仿宋" w:hAnsi="仿宋" w:eastAsia="仿宋" w:cs="Tahoma"/>
                <w:color w:val="auto"/>
                <w:sz w:val="28"/>
                <w:szCs w:val="28"/>
              </w:rPr>
              <w:t xml:space="preserve">万平方米（含）的有一个得2分，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sz w:val="28"/>
                <w:szCs w:val="28"/>
              </w:rPr>
              <w:t xml:space="preserve">在</w:t>
            </w:r>
            <w:r>
              <w:rPr>
                <w:rFonts w:hint="eastAsia" w:ascii="仿宋" w:hAnsi="仿宋" w:eastAsia="仿宋" w:cs="Tahoma"/>
                <w:sz w:val="28"/>
                <w:szCs w:val="28"/>
                <w:lang w:val="en-US" w:eastAsia="zh-CN"/>
              </w:rPr>
              <w:t xml:space="preserve">5</w:t>
            </w:r>
            <w:r>
              <w:rPr>
                <w:rFonts w:hint="eastAsia" w:ascii="仿宋" w:hAnsi="仿宋" w:eastAsia="仿宋" w:cs="Tahoma"/>
                <w:sz w:val="28"/>
                <w:szCs w:val="28"/>
              </w:rPr>
              <w:t xml:space="preserve">万（不含）平方米以下有一个得1分，本项累计最多得</w:t>
            </w:r>
            <w:r>
              <w:rPr>
                <w:rFonts w:hint="eastAsia" w:ascii="仿宋" w:hAnsi="仿宋" w:eastAsia="仿宋" w:cs="Tahoma"/>
                <w:color w:val="auto"/>
                <w:sz w:val="28"/>
                <w:szCs w:val="28"/>
              </w:rPr>
              <w:t xml:space="preserve">12分。（需提供物业合同复印件和该合同业主方的评价证明复印件，复印件加盖公章）</w:t>
            </w:r>
            <w:r/>
          </w:p>
          <w:p>
            <w:pPr>
              <w:rPr>
                <w:rFonts w:hint="eastAsia" w:ascii="仿宋" w:hAnsi="仿宋" w:eastAsia="仿宋" w:cs="Tahoma"/>
                <w:sz w:val="28"/>
                <w:szCs w:val="28"/>
              </w:rPr>
            </w:pPr>
            <w:r>
              <w:rPr>
                <w:rFonts w:hint="eastAsia" w:ascii="仿宋" w:hAnsi="仿宋" w:eastAsia="仿宋" w:cs="Tahoma"/>
                <w:color w:val="auto"/>
                <w:sz w:val="28"/>
                <w:szCs w:val="28"/>
              </w:rPr>
              <w:t xml:space="preserve">同一服务区域不同年份只计算一次。</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管理水平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cs="宋体"/>
                <w:sz w:val="28"/>
                <w:szCs w:val="28"/>
              </w:rPr>
            </w:pPr>
            <w:r>
              <w:rPr>
                <w:rFonts w:hint="eastAsia" w:ascii="仿宋" w:hAnsi="仿宋" w:eastAsia="仿宋" w:cs="Tahoma"/>
                <w:sz w:val="28"/>
                <w:szCs w:val="28"/>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spacing w:line="360" w:lineRule="exact"/>
              <w:rPr>
                <w:rFonts w:ascii="仿宋" w:hAnsi="仿宋" w:eastAsia="仿宋" w:cs="Tahoma"/>
                <w:sz w:val="28"/>
                <w:szCs w:val="28"/>
              </w:rPr>
            </w:pPr>
            <w:r>
              <w:rPr>
                <w:rFonts w:ascii="仿宋" w:hAnsi="仿宋" w:eastAsia="仿宋" w:cs="Tahoma"/>
                <w:sz w:val="28"/>
                <w:szCs w:val="28"/>
              </w:rPr>
              <w:t xml:space="preserve">企业通过质量管理体系、环境管理体系、职业健康安全管理体系认证</w:t>
            </w:r>
            <w:r>
              <w:rPr>
                <w:rFonts w:hint="eastAsia" w:ascii="仿宋" w:hAnsi="仿宋" w:eastAsia="仿宋" w:cs="Tahoma"/>
                <w:sz w:val="28"/>
                <w:szCs w:val="28"/>
              </w:rPr>
              <w:t xml:space="preserve">证书的有一项得1分，最高得3分。</w:t>
            </w:r>
            <w:r/>
          </w:p>
          <w:p>
            <w:pPr>
              <w:rPr>
                <w:rFonts w:ascii="宋体" w:hAnsi="宋体" w:cs="宋体"/>
                <w:sz w:val="28"/>
                <w:szCs w:val="28"/>
              </w:rPr>
            </w:pPr>
            <w:r>
              <w:rPr>
                <w:rFonts w:hint="eastAsia" w:ascii="仿宋" w:hAnsi="仿宋" w:eastAsia="仿宋" w:cs="Tahoma"/>
                <w:bCs/>
                <w:sz w:val="28"/>
                <w:szCs w:val="28"/>
              </w:rPr>
              <w:t xml:space="preserve">（须提供相应认证证书扫描件和全国认证认可信息公共服务平台查询截图，以上所有体系认证证书都须在有效期内，缺一不可。）</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eastAsia" w:ascii="宋体" w:hAnsi="宋体" w:eastAsia="仿宋" w:cs="宋体"/>
                <w:sz w:val="28"/>
                <w:szCs w:val="28"/>
                <w:lang w:eastAsia="zh-CN"/>
              </w:rPr>
            </w:pPr>
            <w:r>
              <w:rPr>
                <w:rFonts w:hint="eastAsia" w:ascii="仿宋" w:hAnsi="仿宋" w:eastAsia="仿宋" w:cs="Tahoma"/>
                <w:sz w:val="28"/>
                <w:szCs w:val="28"/>
              </w:rPr>
              <w:t xml:space="preserve">项目</w:t>
            </w:r>
            <w:r>
              <w:rPr>
                <w:rFonts w:hint="eastAsia" w:ascii="仿宋" w:hAnsi="仿宋" w:eastAsia="仿宋" w:cs="Tahoma"/>
                <w:sz w:val="28"/>
                <w:szCs w:val="28"/>
                <w:lang w:eastAsia="zh-CN"/>
              </w:rPr>
              <w:t xml:space="preserve">负责人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2"/>
              </w:numPr>
              <w:rPr>
                <w:rFonts w:hint="eastAsia" w:ascii="仿宋" w:hAnsi="仿宋" w:eastAsia="仿宋" w:cs="Tahoma"/>
                <w:sz w:val="28"/>
                <w:szCs w:val="28"/>
              </w:rPr>
            </w:pPr>
            <w:r>
              <w:rPr>
                <w:rFonts w:hint="eastAsia" w:ascii="仿宋" w:hAnsi="仿宋" w:eastAsia="仿宋" w:cs="Tahoma"/>
                <w:sz w:val="28"/>
                <w:szCs w:val="28"/>
              </w:rPr>
              <w:t xml:space="preserve">年龄不超过法定退休年龄</w:t>
            </w:r>
            <w:r>
              <w:rPr>
                <w:rFonts w:ascii="仿宋" w:hAnsi="仿宋" w:eastAsia="仿宋" w:cs="Tahoma"/>
                <w:sz w:val="28"/>
                <w:szCs w:val="28"/>
              </w:rPr>
              <w:t xml:space="preserve">（提供身份证复印件）</w:t>
            </w:r>
            <w:r>
              <w:rPr>
                <w:rFonts w:hint="eastAsia" w:ascii="仿宋" w:hAnsi="仿宋" w:eastAsia="仿宋" w:cs="Tahoma"/>
                <w:sz w:val="28"/>
                <w:szCs w:val="28"/>
              </w:rPr>
              <w:t xml:space="preserve">，且有三年及以上住宅小区工作经验</w:t>
            </w:r>
            <w:r>
              <w:rPr>
                <w:rFonts w:ascii="仿宋" w:hAnsi="仿宋" w:eastAsia="仿宋" w:cs="Tahoma"/>
                <w:sz w:val="28"/>
                <w:szCs w:val="28"/>
              </w:rPr>
              <w:t xml:space="preserve">（需提供业主证明）</w:t>
            </w:r>
            <w:r>
              <w:rPr>
                <w:rFonts w:hint="eastAsia" w:ascii="仿宋" w:hAnsi="仿宋" w:eastAsia="仿宋" w:cs="Tahoma"/>
                <w:sz w:val="28"/>
                <w:szCs w:val="28"/>
              </w:rPr>
              <w:t xml:space="preserve">，得3分。</w:t>
            </w:r>
            <w:r/>
          </w:p>
          <w:p>
            <w:pPr>
              <w:pStyle w:val="931"/>
              <w:ind w:firstLine="0"/>
              <w:spacing w:line="360" w:lineRule="exact"/>
              <w:rPr>
                <w:rFonts w:ascii="仿宋" w:hAnsi="仿宋" w:eastAsia="仿宋" w:cs="Tahoma"/>
                <w:szCs w:val="28"/>
              </w:rPr>
            </w:pPr>
            <w:r>
              <w:rPr>
                <w:rFonts w:hint="eastAsia" w:ascii="仿宋" w:hAnsi="仿宋" w:eastAsia="仿宋" w:cs="Tahoma"/>
                <w:szCs w:val="28"/>
              </w:rPr>
              <w:t xml:space="preserve">2.拥有物业管理师证书，特种设备安全管理员证书,每有1个得1分，本项累计最多得2分;</w:t>
            </w:r>
            <w:r/>
          </w:p>
          <w:p>
            <w:pPr>
              <w:rPr>
                <w:rFonts w:ascii="仿宋" w:hAnsi="仿宋" w:eastAsia="仿宋" w:cs="Tahoma"/>
                <w:sz w:val="28"/>
                <w:szCs w:val="28"/>
              </w:rPr>
            </w:pPr>
            <w:r>
              <w:rPr>
                <w:rFonts w:hint="eastAsia" w:ascii="仿宋" w:hAnsi="仿宋" w:eastAsia="仿宋" w:cs="Tahoma"/>
                <w:sz w:val="28"/>
                <w:szCs w:val="28"/>
              </w:rPr>
              <w:t xml:space="preserve">3.2020年1月1日以来获得过县区（市）级及以上物业主管部门表彰的“优秀项目经理”的，有一个得1分，最高得3分，提供获奖证书或相关文件，不提供不得分。</w:t>
            </w:r>
            <w:r/>
          </w:p>
          <w:p>
            <w:pPr>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宋体" w:hAnsi="宋体" w:cs="宋体"/>
                <w:sz w:val="28"/>
                <w:szCs w:val="28"/>
              </w:rPr>
            </w:pPr>
            <w:r>
              <w:rPr>
                <w:rFonts w:hint="eastAsia" w:ascii="仿宋" w:hAnsi="仿宋" w:eastAsia="仿宋" w:cs="Tahoma"/>
                <w:sz w:val="28"/>
                <w:szCs w:val="28"/>
                <w:lang w:eastAsia="zh-CN"/>
              </w:rPr>
              <w:t xml:space="preserve">项目组成员</w:t>
            </w:r>
            <w:r>
              <w:rPr>
                <w:rFonts w:hint="eastAsia" w:ascii="仿宋" w:hAnsi="仿宋" w:eastAsia="仿宋" w:cs="Tahoma"/>
                <w:sz w:val="28"/>
                <w:szCs w:val="28"/>
              </w:rPr>
              <w:t xml:space="preserve">（除项目</w:t>
            </w:r>
            <w:r>
              <w:rPr>
                <w:rFonts w:hint="eastAsia" w:ascii="仿宋" w:hAnsi="仿宋" w:eastAsia="仿宋" w:cs="Tahoma"/>
                <w:sz w:val="28"/>
                <w:szCs w:val="28"/>
                <w:lang w:eastAsia="zh-CN"/>
              </w:rPr>
              <w:t xml:space="preserve">负责人</w:t>
            </w:r>
            <w:r>
              <w:rPr>
                <w:rFonts w:hint="eastAsia" w:ascii="仿宋" w:hAnsi="仿宋" w:eastAsia="仿宋" w:cs="Tahoma"/>
                <w:sz w:val="28"/>
                <w:szCs w:val="28"/>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仿宋" w:cs="宋体"/>
                <w:sz w:val="28"/>
                <w:szCs w:val="28"/>
              </w:rPr>
            </w:pPr>
            <w:r>
              <w:rPr>
                <w:rFonts w:hint="eastAsia" w:ascii="仿宋" w:hAnsi="仿宋" w:eastAsia="仿宋" w:cs="Tahoma"/>
                <w:sz w:val="28"/>
                <w:szCs w:val="28"/>
              </w:rPr>
              <w:t xml:space="preserve">16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pStyle w:val="870"/>
              <w:rPr>
                <w:rFonts w:ascii="仿宋" w:hAnsi="仿宋" w:eastAsia="仿宋" w:cs="Tahoma"/>
                <w:sz w:val="28"/>
                <w:szCs w:val="28"/>
              </w:rPr>
            </w:pPr>
            <w:r>
              <w:rPr>
                <w:rFonts w:hint="eastAsia" w:ascii="仿宋" w:hAnsi="仿宋" w:eastAsia="仿宋" w:cs="Tahoma"/>
                <w:sz w:val="28"/>
                <w:szCs w:val="28"/>
              </w:rPr>
              <w:t xml:space="preserve">1.持有人力资源和社会保障部门颁发的高级及以上保安职业资格证的，有一个得2分；中级保安职业资格证的，有一个得1分。</w:t>
            </w:r>
            <w:r>
              <w:rPr>
                <w:rFonts w:hint="eastAsia" w:ascii="仿宋" w:hAnsi="仿宋" w:eastAsia="仿宋" w:cs="Tahoma"/>
                <w:color w:val="auto"/>
                <w:sz w:val="28"/>
                <w:szCs w:val="28"/>
              </w:rPr>
              <w:t xml:space="preserve">本项最多得4分。</w:t>
            </w:r>
            <w:r/>
          </w:p>
          <w:p>
            <w:pPr>
              <w:pStyle w:val="880"/>
              <w:jc w:val="both"/>
              <w:spacing w:before="0" w:beforeAutospacing="0" w:after="0" w:afterAutospacing="0"/>
              <w:widowControl w:val="off"/>
              <w:rPr>
                <w:rFonts w:hint="eastAsia" w:ascii="仿宋" w:hAnsi="仿宋" w:eastAsia="仿宋" w:cs="Tahoma"/>
                <w:color w:val="auto"/>
                <w:sz w:val="28"/>
                <w:szCs w:val="28"/>
              </w:rPr>
            </w:pPr>
            <w:r>
              <w:rPr>
                <w:rFonts w:hint="eastAsia" w:ascii="仿宋" w:hAnsi="仿宋" w:eastAsia="仿宋" w:cs="Tahoma"/>
                <w:sz w:val="28"/>
                <w:szCs w:val="28"/>
              </w:rPr>
              <w:t xml:space="preserve">2.持有中级及以上消防设施操作员证的，有一个得</w:t>
            </w:r>
            <w:r>
              <w:rPr>
                <w:rFonts w:ascii="仿宋" w:hAnsi="仿宋" w:eastAsia="仿宋" w:cs="Tahoma"/>
                <w:sz w:val="28"/>
                <w:szCs w:val="28"/>
              </w:rPr>
              <w:t xml:space="preserve">2</w:t>
            </w:r>
            <w:r>
              <w:rPr>
                <w:rFonts w:hint="eastAsia" w:ascii="仿宋" w:hAnsi="仿宋" w:eastAsia="仿宋" w:cs="Tahoma"/>
                <w:sz w:val="28"/>
                <w:szCs w:val="28"/>
              </w:rPr>
              <w:t xml:space="preserve">分</w:t>
            </w:r>
            <w:r>
              <w:rPr>
                <w:rFonts w:hint="eastAsia" w:ascii="仿宋" w:hAnsi="仿宋" w:eastAsia="仿宋" w:cs="Tahoma"/>
                <w:color w:val="auto"/>
                <w:sz w:val="28"/>
                <w:szCs w:val="28"/>
              </w:rPr>
              <w:t xml:space="preserve">。本项最多得4分。</w:t>
            </w:r>
            <w:r/>
          </w:p>
          <w:p>
            <w:pPr>
              <w:pStyle w:val="880"/>
              <w:jc w:val="both"/>
              <w:spacing w:before="0" w:beforeAutospacing="0" w:after="0" w:afterAutospacing="0"/>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3.持有特种设备安全管理A证的，有一个得3分。本项最多得6分。</w:t>
            </w:r>
            <w:r/>
          </w:p>
          <w:p>
            <w:pPr>
              <w:jc w:val="left"/>
              <w:spacing w:line="360" w:lineRule="exact"/>
              <w:rPr>
                <w:rFonts w:hint="eastAsia" w:ascii="仿宋" w:hAnsi="仿宋" w:eastAsia="仿宋" w:cs="Tahoma"/>
                <w:color w:val="auto"/>
                <w:sz w:val="28"/>
                <w:szCs w:val="28"/>
              </w:rPr>
            </w:pPr>
            <w:r>
              <w:rPr>
                <w:rFonts w:hint="eastAsia" w:ascii="仿宋" w:hAnsi="仿宋" w:eastAsia="仿宋" w:cs="Tahoma"/>
                <w:color w:val="auto"/>
                <w:sz w:val="28"/>
                <w:szCs w:val="28"/>
              </w:rPr>
              <w:t xml:space="preserve">4.持有高压（低压）电工作业证的，有一个得1分。本项最多得2分。</w:t>
            </w:r>
            <w:r/>
          </w:p>
          <w:p>
            <w:pPr>
              <w:jc w:val="left"/>
              <w:spacing w:line="360" w:lineRule="exact"/>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color w:val="ff0000"/>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五</w:t>
      </w:r>
      <w:r>
        <w:rPr>
          <w:rFonts w:eastAsia="方正仿宋_GBK"/>
          <w:b/>
          <w:sz w:val="28"/>
          <w:szCs w:val="28"/>
          <w:highlight w:val="none"/>
        </w:rPr>
        <w:t xml:space="preserve">）</w:t>
      </w:r>
      <w:r>
        <w:rPr>
          <w:rFonts w:eastAsia="方正仿宋_GBK"/>
          <w:b/>
          <w:bCs/>
          <w:sz w:val="28"/>
          <w:szCs w:val="28"/>
          <w:highlight w:val="none"/>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color w:val="auto"/>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w:t>
      </w:r>
      <w:r>
        <w:rPr>
          <w:rFonts w:eastAsia="方正仿宋_GBK"/>
          <w:bCs/>
          <w:color w:val="auto"/>
          <w:sz w:val="28"/>
          <w:szCs w:val="28"/>
        </w:rPr>
        <w:t xml:space="preserve">予</w:t>
      </w:r>
      <w:r>
        <w:rPr>
          <w:rFonts w:hint="eastAsia" w:eastAsia="方正仿宋_GBK"/>
          <w:bCs/>
          <w:color w:val="auto"/>
          <w:sz w:val="28"/>
          <w:szCs w:val="28"/>
        </w:rPr>
        <w:t xml:space="preserve">10%</w:t>
      </w:r>
      <w:r>
        <w:rPr>
          <w:rFonts w:eastAsia="方正仿宋_GBK"/>
          <w:bCs/>
          <w:color w:val="auto"/>
          <w:sz w:val="28"/>
          <w:szCs w:val="28"/>
        </w:rPr>
        <w:t xml:space="preserve">的</w:t>
      </w:r>
      <w:r>
        <w:rPr>
          <w:rFonts w:hint="eastAsia" w:eastAsia="方正仿宋_GBK"/>
          <w:bCs/>
          <w:color w:val="auto"/>
          <w:sz w:val="28"/>
          <w:szCs w:val="28"/>
        </w:rPr>
        <w:t xml:space="preserve">价格扣除</w:t>
      </w:r>
      <w:r>
        <w:rPr>
          <w:rFonts w:eastAsia="方正仿宋_GBK"/>
          <w:bCs/>
          <w:color w:val="auto"/>
          <w:sz w:val="28"/>
          <w:szCs w:val="28"/>
        </w:rPr>
        <w:t xml:space="preserve">，用扣除后的价格参与评审。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w:t>
      </w:r>
      <w:r>
        <w:rPr>
          <w:rFonts w:eastAsia="方正仿宋_GBK"/>
          <w:bCs/>
          <w:color w:val="auto"/>
          <w:sz w:val="28"/>
          <w:szCs w:val="28"/>
        </w:rPr>
        <w:t xml:space="preserve">残疾人福利单位价格扣除</w:t>
      </w:r>
      <w:r/>
    </w:p>
    <w:p>
      <w:pPr>
        <w:ind w:firstLine="57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对残疾人福利性单位，给予</w:t>
      </w:r>
      <w:r>
        <w:rPr>
          <w:rFonts w:hint="eastAsia" w:eastAsia="方正仿宋_GBK"/>
          <w:bCs/>
          <w:color w:val="auto"/>
          <w:sz w:val="28"/>
          <w:szCs w:val="28"/>
        </w:rPr>
        <w:t xml:space="preserve">10%</w:t>
      </w:r>
      <w:r>
        <w:rPr>
          <w:rFonts w:eastAsia="方正仿宋_GBK"/>
          <w:bCs/>
          <w:color w:val="auto"/>
          <w:sz w:val="28"/>
          <w:szCs w:val="28"/>
        </w:rPr>
        <w:t xml:space="preserve">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（2）残疾人福利单位需按照采购文件的要求提供《残疾人福利性单位声明函》。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（3）残疾人福利单位标准请参照《关于促进残疾人就业政府采购政策的通知》（财库〔2017〕141号）。</w:t>
      </w:r>
      <w:r/>
    </w:p>
    <w:p>
      <w:pPr>
        <w:ind w:firstLine="570"/>
        <w:spacing w:line="500" w:lineRule="exact"/>
        <w:rPr>
          <w:rFonts w:eastAsia="方正仿宋_GBK"/>
          <w:bCs/>
          <w:color w:val="auto"/>
          <w:sz w:val="28"/>
          <w:szCs w:val="28"/>
        </w:rPr>
      </w:pPr>
      <w:r>
        <w:rPr>
          <w:rFonts w:eastAsia="方正仿宋_GBK"/>
          <w:bCs/>
          <w:color w:val="auto"/>
          <w:sz w:val="28"/>
          <w:szCs w:val="28"/>
        </w:rPr>
        <w:t xml:space="preserve">3</w:t>
      </w:r>
      <w:r>
        <w:rPr>
          <w:rFonts w:hint="eastAsia" w:eastAsia="方正仿宋_GBK"/>
          <w:bCs/>
          <w:color w:val="auto"/>
          <w:sz w:val="28"/>
          <w:szCs w:val="28"/>
        </w:rPr>
        <w:t xml:space="preserve">.</w:t>
      </w:r>
      <w:r>
        <w:rPr>
          <w:rFonts w:eastAsia="方正仿宋_GBK"/>
          <w:bCs/>
          <w:color w:val="auto"/>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对监狱和戒毒企业（简称监狱企业）给予</w:t>
      </w:r>
      <w:r>
        <w:rPr>
          <w:rFonts w:hint="eastAsia" w:eastAsia="方正仿宋_GBK"/>
          <w:bCs/>
          <w:color w:val="auto"/>
          <w:sz w:val="28"/>
          <w:szCs w:val="28"/>
        </w:rPr>
        <w:t xml:space="preserve">10%</w:t>
      </w:r>
      <w:r>
        <w:rPr>
          <w:rFonts w:eastAsia="方正仿宋_GBK"/>
          <w:bCs/>
          <w:color w:val="auto"/>
          <w:sz w:val="28"/>
          <w:szCs w:val="28"/>
        </w:rPr>
        <w:t xml:space="preserve">的价格</w:t>
      </w:r>
      <w:r>
        <w:rPr>
          <w:rFonts w:eastAsia="方正仿宋_GBK"/>
          <w:bCs/>
          <w:sz w:val="28"/>
          <w:szCs w:val="28"/>
        </w:rPr>
        <w:t xml:space="preserve">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w:t>
      </w:r>
      <w:r>
        <w:rPr>
          <w:rFonts w:hint="eastAsia" w:eastAsia="方正仿宋_GBK"/>
          <w:sz w:val="28"/>
          <w:szCs w:val="28"/>
          <w:highlight w:val="none"/>
          <w:lang w:val="zh-CN"/>
        </w:rPr>
        <w:t xml:space="preserve">响应函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八、中小企业声明函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九、残疾人福利性单位声明函或监狱和戒毒企业证明材料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十、分项报价表</w:t>
      </w:r>
      <w:r/>
    </w:p>
    <w:p>
      <w:pPr>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十一、技术要求响应及偏离表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w:t>
      </w:r>
      <w:r>
        <w:rPr>
          <w:rFonts w:hint="eastAsia" w:eastAsia="方正仿宋_GBK"/>
          <w:sz w:val="28"/>
          <w:szCs w:val="28"/>
          <w:highlight w:val="none"/>
          <w:lang w:val="zh-CN"/>
        </w:rPr>
        <w:t xml:space="preserve">磋商报价表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十四、商务技术评分标准中须提供的相关得分佐证材料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p>
    <w:p>
      <w:pPr>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p>
    <w:p>
      <w:pPr>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keepLines w:val="0"/>
        <w:keepNext w:val="0"/>
        <w:pageBreakBefore w:val="0"/>
        <w:spacing w:line="520" w:lineRule="exact"/>
        <w:widowControl w:val="off"/>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jc w:val="center"/>
        <w:spacing w:line="480" w:lineRule="exact"/>
        <w:rPr>
          <w:b/>
          <w:sz w:val="44"/>
          <w:szCs w:val="44"/>
        </w:rPr>
      </w:pPr>
      <w:r>
        <w:rPr>
          <w:rFonts w:hint="eastAsia" w:ascii="黑体" w:hAnsi="黑体" w:eastAsia="黑体" w:cs="黑体"/>
          <w:b w:val="0"/>
          <w:bCs/>
          <w:sz w:val="44"/>
          <w:szCs w:val="44"/>
        </w:rPr>
        <w:t xml:space="preserve">如城街道安置区</w:t>
      </w:r>
      <w:r>
        <w:rPr>
          <w:rFonts w:hint="eastAsia" w:ascii="黑体" w:hAnsi="黑体" w:eastAsia="黑体" w:cs="黑体"/>
          <w:b w:val="0"/>
          <w:bCs/>
          <w:sz w:val="44"/>
          <w:szCs w:val="44"/>
          <w:lang w:eastAsia="zh-CN"/>
        </w:rPr>
        <w:t xml:space="preserve">十里新村</w:t>
      </w:r>
      <w:r>
        <w:rPr>
          <w:rFonts w:hint="eastAsia" w:ascii="黑体" w:hAnsi="黑体" w:eastAsia="黑体" w:cs="黑体"/>
          <w:b w:val="0"/>
          <w:bCs/>
          <w:sz w:val="44"/>
          <w:szCs w:val="44"/>
        </w:rPr>
        <w:t xml:space="preserve">物业服务合同</w:t>
      </w:r>
      <w:r/>
    </w:p>
    <w:p>
      <w:pPr>
        <w:ind w:firstLine="640"/>
        <w:keepLines w:val="0"/>
        <w:keepNext w:val="0"/>
        <w:pageBreakBefore w:val="0"/>
        <w:spacing w:line="520" w:lineRule="exact"/>
        <w:widowControl w:val="off"/>
        <w:rPr>
          <w:rFonts w:hint="eastAsia" w:ascii="方正小标宋简体" w:eastAsia="方正小标宋简体"/>
          <w:bCs/>
          <w:sz w:val="32"/>
          <w:szCs w:val="32"/>
        </w:rPr>
      </w:pPr>
      <w:r>
        <w:rPr>
          <w:rFonts w:hint="eastAsia" w:ascii="方正小标宋简体" w:eastAsia="方正小标宋简体"/>
          <w:bCs/>
          <w:sz w:val="32"/>
          <w:szCs w:val="32"/>
        </w:rPr>
      </w:r>
      <w:r/>
    </w:p>
    <w:p>
      <w:pPr>
        <w:ind w:firstLine="560"/>
        <w:keepLines w:val="0"/>
        <w:keepNext w:val="0"/>
        <w:pageBreakBefore w:val="0"/>
        <w:spacing w:line="520" w:lineRule="exact"/>
        <w:widowControl w:val="off"/>
        <w:rPr>
          <w:b/>
          <w:sz w:val="28"/>
          <w:szCs w:val="28"/>
        </w:rPr>
      </w:pPr>
      <w:r>
        <w:rPr>
          <w:rFonts w:hint="eastAsia" w:ascii="仿宋_GB2312" w:eastAsia="仿宋_GB2312"/>
          <w:sz w:val="28"/>
          <w:szCs w:val="28"/>
        </w:rPr>
        <w:t xml:space="preserve">甲   方：</w:t>
      </w:r>
      <w:r>
        <w:rPr>
          <w:rFonts w:hint="eastAsia" w:ascii="仿宋_GB2312" w:hAnsi="宋体" w:eastAsia="仿宋_GB2312"/>
          <w:sz w:val="28"/>
          <w:szCs w:val="28"/>
          <w:u w:val="single"/>
        </w:rPr>
        <w:t xml:space="preserve">如皋市人民政府如城街道办事处</w:t>
      </w:r>
      <w:r/>
    </w:p>
    <w:p>
      <w:pPr>
        <w:ind w:firstLine="560"/>
        <w:keepLines w:val="0"/>
        <w:keepNext w:val="0"/>
        <w:pageBreakBefore w:val="0"/>
        <w:spacing w:line="520" w:lineRule="exact"/>
        <w:widowControl w:val="off"/>
        <w:rPr>
          <w:rFonts w:hint="default" w:ascii="仿宋_GB2312" w:eastAsia="仿宋_GB2312"/>
          <w:sz w:val="28"/>
          <w:szCs w:val="28"/>
          <w:u w:val="single"/>
          <w:lang w:val="en-US" w:eastAsia="zh-CN"/>
        </w:rPr>
      </w:pPr>
      <w:r>
        <w:rPr>
          <w:rFonts w:hint="eastAsia" w:ascii="仿宋_GB2312" w:eastAsia="仿宋_GB2312"/>
          <w:sz w:val="28"/>
          <w:szCs w:val="28"/>
        </w:rPr>
        <w:t xml:space="preserve">乙   方：</w:t>
      </w:r>
      <w:r>
        <w:rPr>
          <w:rFonts w:hint="eastAsia" w:ascii="仿宋_GB2312" w:eastAsia="仿宋_GB2312"/>
          <w:sz w:val="28"/>
          <w:szCs w:val="28"/>
          <w:u w:val="single"/>
          <w:lang w:val="en-US" w:eastAsia="zh-CN"/>
        </w:rPr>
        <w:t xml:space="preserve">                            </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根据《物业管理条例》和相关法律、法规、政策，甲乙双方在自愿、平等、协商一致的基础上，就甲方选聘乙方对</w:t>
      </w:r>
      <w:r>
        <w:rPr>
          <w:rFonts w:hint="eastAsia" w:ascii="仿宋_GB2312" w:eastAsia="仿宋_GB2312"/>
          <w:sz w:val="28"/>
          <w:szCs w:val="28"/>
          <w:u w:val="single"/>
        </w:rPr>
        <w:t xml:space="preserve">如皋市如城街道</w:t>
      </w:r>
      <w:r>
        <w:rPr>
          <w:rFonts w:hint="eastAsia" w:ascii="仿宋_GB2312" w:eastAsia="仿宋_GB2312"/>
          <w:sz w:val="28"/>
          <w:szCs w:val="28"/>
          <w:u w:val="single"/>
          <w:lang w:eastAsia="zh-CN"/>
        </w:rPr>
        <w:t xml:space="preserve">十里新村</w:t>
      </w:r>
      <w:r>
        <w:rPr>
          <w:rFonts w:hint="eastAsia" w:ascii="仿宋_GB2312" w:eastAsia="仿宋_GB2312"/>
          <w:sz w:val="28"/>
          <w:szCs w:val="28"/>
          <w:u w:val="single"/>
        </w:rPr>
        <w:t xml:space="preserve">安置区物业服务项目</w:t>
      </w:r>
      <w:r>
        <w:rPr>
          <w:rFonts w:hint="eastAsia" w:ascii="仿宋_GB2312" w:eastAsia="仿宋_GB2312"/>
          <w:sz w:val="28"/>
          <w:szCs w:val="28"/>
        </w:rPr>
        <w:t xml:space="preserve">提供物业服务事宜，订立本合同。</w:t>
      </w:r>
      <w:r/>
    </w:p>
    <w:p>
      <w:pPr>
        <w:ind w:firstLine="562"/>
        <w:jc w:val="center"/>
        <w:keepLines w:val="0"/>
        <w:keepNext w:val="0"/>
        <w:pageBreakBefore w:val="0"/>
        <w:spacing w:line="520" w:lineRule="exact"/>
        <w:widowControl w:val="off"/>
        <w:rPr>
          <w:rFonts w:ascii="仿宋_GB2312" w:eastAsia="仿宋_GB2312"/>
          <w:b/>
          <w:sz w:val="28"/>
          <w:szCs w:val="28"/>
        </w:rPr>
      </w:pPr>
      <w:r>
        <w:rPr>
          <w:rFonts w:hint="eastAsia" w:ascii="仿宋_GB2312" w:eastAsia="仿宋_GB2312"/>
          <w:b/>
          <w:sz w:val="28"/>
          <w:szCs w:val="28"/>
        </w:rPr>
        <w:t xml:space="preserve">第一章  物业基本情况</w:t>
      </w:r>
      <w:r/>
    </w:p>
    <w:p>
      <w:pPr>
        <w:ind w:firstLine="562"/>
        <w:keepLines w:val="0"/>
        <w:keepNext w:val="0"/>
        <w:pageBreakBefore w:val="0"/>
        <w:spacing w:line="520" w:lineRule="exact"/>
        <w:widowControl w:val="off"/>
        <w:rPr>
          <w:rFonts w:ascii="仿宋_GB2312" w:eastAsia="仿宋_GB2312"/>
          <w:sz w:val="28"/>
          <w:szCs w:val="28"/>
        </w:rPr>
      </w:pPr>
      <w:r>
        <w:rPr>
          <w:rFonts w:hint="eastAsia" w:ascii="仿宋_GB2312" w:eastAsia="仿宋_GB2312"/>
          <w:b/>
          <w:sz w:val="28"/>
          <w:szCs w:val="28"/>
        </w:rPr>
        <w:t xml:space="preserve">第一条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物业基本情况:</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物业名称</w:t>
      </w:r>
      <w:r>
        <w:rPr>
          <w:rFonts w:hint="eastAsia" w:ascii="仿宋_GB2312" w:eastAsia="仿宋_GB2312"/>
          <w:sz w:val="28"/>
          <w:szCs w:val="28"/>
          <w:u w:val="single"/>
        </w:rPr>
        <w:t xml:space="preserve">如皋市如城街道安置区</w:t>
      </w:r>
      <w:r>
        <w:rPr>
          <w:rFonts w:hint="eastAsia" w:ascii="仿宋_GB2312" w:eastAsia="仿宋_GB2312"/>
          <w:sz w:val="28"/>
          <w:szCs w:val="28"/>
          <w:u w:val="single"/>
          <w:lang w:eastAsia="zh-CN"/>
        </w:rPr>
        <w:t xml:space="preserve">十里新村</w:t>
      </w:r>
      <w:r>
        <w:rPr>
          <w:rFonts w:hint="eastAsia" w:ascii="仿宋_GB2312" w:eastAsia="仿宋_GB2312"/>
          <w:sz w:val="28"/>
          <w:szCs w:val="28"/>
          <w:u w:val="single"/>
        </w:rPr>
        <w:t xml:space="preserve">物业服务 </w:t>
      </w:r>
      <w:r>
        <w:rPr>
          <w:rFonts w:hint="eastAsia" w:ascii="仿宋_GB2312" w:eastAsia="仿宋_GB2312"/>
          <w:sz w:val="28"/>
          <w:szCs w:val="28"/>
        </w:rPr>
        <w:t xml:space="preserve">；</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物业类型</w:t>
      </w:r>
      <w:r>
        <w:rPr>
          <w:rFonts w:hint="eastAsia" w:ascii="仿宋_GB2312" w:eastAsia="仿宋_GB2312"/>
          <w:sz w:val="28"/>
          <w:szCs w:val="28"/>
          <w:u w:val="single"/>
        </w:rPr>
        <w:t xml:space="preserve">高层住宅小区；</w:t>
      </w:r>
      <w:r/>
    </w:p>
    <w:p>
      <w:pPr>
        <w:ind w:firstLine="560"/>
        <w:keepLines w:val="0"/>
        <w:keepNext w:val="0"/>
        <w:pageBreakBefore w:val="0"/>
        <w:spacing w:line="520" w:lineRule="exact"/>
        <w:widowControl w:val="off"/>
        <w:rPr>
          <w:rFonts w:ascii="仿宋" w:hAnsi="仿宋" w:eastAsia="仿宋"/>
          <w:sz w:val="28"/>
          <w:szCs w:val="28"/>
          <w:u w:val="single"/>
        </w:rPr>
      </w:pPr>
      <w:r>
        <w:rPr>
          <w:rFonts w:hint="eastAsia" w:ascii="仿宋_GB2312" w:eastAsia="仿宋_GB2312"/>
          <w:sz w:val="28"/>
          <w:szCs w:val="28"/>
        </w:rPr>
        <w:t xml:space="preserve">项目概况：</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_GB2312" w:eastAsia="仿宋_GB2312"/>
          <w:sz w:val="28"/>
          <w:szCs w:val="28"/>
        </w:rPr>
        <w:t xml:space="preserve">本项目位于</w:t>
      </w:r>
      <w:r>
        <w:rPr>
          <w:rFonts w:hint="eastAsia" w:ascii="仿宋_GB2312" w:eastAsia="仿宋_GB2312"/>
          <w:sz w:val="28"/>
          <w:szCs w:val="28"/>
          <w:lang w:val="en-US" w:eastAsia="zh-CN"/>
        </w:rPr>
        <w:t xml:space="preserve">如皋市中山西路</w:t>
      </w:r>
      <w:r>
        <w:rPr>
          <w:rFonts w:hint="eastAsia" w:ascii="仿宋_GB2312" w:eastAsia="仿宋_GB2312"/>
          <w:sz w:val="28"/>
          <w:szCs w:val="28"/>
        </w:rPr>
        <w:t xml:space="preserve">南侧，</w:t>
      </w:r>
      <w:r>
        <w:rPr>
          <w:rFonts w:hint="eastAsia" w:ascii="仿宋_GB2312" w:eastAsia="仿宋_GB2312"/>
          <w:sz w:val="28"/>
          <w:szCs w:val="28"/>
          <w:lang w:val="en-US" w:eastAsia="zh-CN"/>
        </w:rPr>
        <w:t xml:space="preserve">大寿星路</w:t>
      </w:r>
      <w:r>
        <w:rPr>
          <w:rFonts w:hint="eastAsia" w:ascii="仿宋_GB2312" w:eastAsia="仿宋_GB2312"/>
          <w:sz w:val="28"/>
          <w:szCs w:val="28"/>
        </w:rPr>
        <w:t xml:space="preserve">西侧；共</w:t>
      </w: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6幢住宅楼，总套数</w:t>
      </w:r>
      <w:r>
        <w:rPr>
          <w:rFonts w:hint="eastAsia" w:ascii="仿宋_GB2312" w:eastAsia="仿宋_GB2312"/>
          <w:sz w:val="28"/>
          <w:szCs w:val="28"/>
          <w:lang w:val="en-US" w:eastAsia="zh-CN"/>
        </w:rPr>
        <w:t xml:space="preserve">864</w:t>
      </w:r>
      <w:r>
        <w:rPr>
          <w:rFonts w:hint="eastAsia" w:ascii="仿宋_GB2312" w:eastAsia="仿宋_GB2312"/>
          <w:sz w:val="28"/>
          <w:szCs w:val="28"/>
        </w:rPr>
        <w:t xml:space="preserve">户，</w:t>
      </w:r>
      <w:r>
        <w:rPr>
          <w:rFonts w:hint="eastAsia" w:ascii="仿宋_GB2312" w:eastAsia="仿宋_GB2312"/>
          <w:sz w:val="28"/>
          <w:szCs w:val="28"/>
          <w:lang w:val="en-US" w:eastAsia="zh-CN"/>
        </w:rPr>
        <w:t xml:space="preserve">沿街商铺44间，总</w:t>
      </w:r>
      <w:r>
        <w:rPr>
          <w:rFonts w:hint="eastAsia" w:ascii="仿宋" w:hAnsi="仿宋" w:eastAsia="仿宋"/>
          <w:sz w:val="28"/>
          <w:szCs w:val="28"/>
        </w:rPr>
        <w:t xml:space="preserve">面积约为14.7万平方米，包括车棚面积2万平方米、商铺面积1.2万平方米。</w:t>
      </w:r>
      <w:r/>
    </w:p>
    <w:p>
      <w:pPr>
        <w:ind w:firstLine="560"/>
        <w:keepLines w:val="0"/>
        <w:keepNext w:val="0"/>
        <w:pageBreakBefore w:val="0"/>
        <w:spacing w:line="52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以上面积为勘测单位按有关规定测定测算结果。</w:t>
      </w:r>
      <w:r/>
    </w:p>
    <w:p>
      <w:pPr>
        <w:ind w:firstLine="562"/>
        <w:jc w:val="center"/>
        <w:keepLines w:val="0"/>
        <w:keepNext w:val="0"/>
        <w:pageBreakBefore w:val="0"/>
        <w:spacing w:line="520" w:lineRule="exact"/>
        <w:widowControl w:val="off"/>
        <w:rPr>
          <w:rFonts w:ascii="仿宋_GB2312" w:eastAsia="仿宋_GB2312"/>
          <w:b/>
          <w:sz w:val="28"/>
          <w:szCs w:val="28"/>
        </w:rPr>
      </w:pPr>
      <w:r>
        <w:rPr>
          <w:rFonts w:hint="eastAsia" w:ascii="仿宋_GB2312" w:eastAsia="仿宋_GB2312"/>
          <w:b/>
          <w:sz w:val="28"/>
          <w:szCs w:val="28"/>
        </w:rPr>
        <w:t xml:space="preserve">第二章  服务内容与质量</w:t>
      </w:r>
      <w:r/>
    </w:p>
    <w:p>
      <w:pPr>
        <w:ind w:firstLine="562"/>
        <w:keepLines w:val="0"/>
        <w:keepNext w:val="0"/>
        <w:pageBreakBefore w:val="0"/>
        <w:spacing w:line="520" w:lineRule="exact"/>
        <w:widowControl w:val="off"/>
        <w:rPr>
          <w:rFonts w:ascii="仿宋_GB2312" w:eastAsia="仿宋_GB2312"/>
          <w:sz w:val="28"/>
          <w:szCs w:val="28"/>
        </w:rPr>
      </w:pPr>
      <w:r>
        <w:rPr>
          <w:rFonts w:hint="eastAsia" w:ascii="仿宋_GB2312" w:eastAsia="仿宋_GB2312"/>
          <w:b/>
          <w:sz w:val="28"/>
          <w:szCs w:val="28"/>
        </w:rPr>
        <w:t xml:space="preserve">第二条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该项目全托管（电梯除外）物业服务。根据</w:t>
      </w:r>
      <w:r>
        <w:rPr>
          <w:rFonts w:ascii="仿宋_GB2312" w:eastAsia="仿宋_GB2312"/>
          <w:sz w:val="28"/>
          <w:szCs w:val="28"/>
        </w:rPr>
        <w:t xml:space="preserve">《如皋市普通住宅公共物业服务等级标准》（试行）</w:t>
      </w:r>
      <w:r>
        <w:rPr>
          <w:rFonts w:hint="eastAsia" w:ascii="仿宋_GB2312" w:eastAsia="仿宋_GB2312"/>
          <w:sz w:val="28"/>
          <w:szCs w:val="28"/>
        </w:rPr>
        <w:t xml:space="preserve">要求，该项目物业服务需达到的等级为：综合管理服务二级，公共区域秩序维护服务二级，公共区域清洁卫生服务二级，公共区域绿化日常养护服务二级，共用部位、共用设施设备的日常运行、保养、维修服务二类，且切实履行高空抛物的防控义务。包括以下事项：</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物业共用部位的维修（项目单价维修500元以内）、养护和管理；</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2.</w:t>
      </w:r>
      <w:r>
        <w:rPr>
          <w:rFonts w:hint="eastAsia" w:ascii="仿宋_GB2312" w:eastAsia="仿宋_GB2312"/>
          <w:sz w:val="28"/>
          <w:szCs w:val="28"/>
        </w:rPr>
        <w:t xml:space="preserve">物业共用设施设备的运行、维修、养护和管理；消防、通风系统等涉及人身财产安全以及其它特定要求的设施设备，必须委托专业机构进行维修和养护。</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物业共用部位和相关场地的清洁卫生，雨、污水管道的疏通及垃圾的清运；</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公共绿化的养护和管理；</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5.</w:t>
      </w:r>
      <w:r>
        <w:rPr>
          <w:rFonts w:hint="eastAsia" w:ascii="仿宋_GB2312" w:eastAsia="仿宋_GB2312"/>
          <w:sz w:val="28"/>
          <w:szCs w:val="28"/>
        </w:rPr>
        <w:t xml:space="preserve">车辆停放管理；</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6.</w:t>
      </w:r>
      <w:r>
        <w:rPr>
          <w:rFonts w:hint="eastAsia" w:ascii="仿宋_GB2312" w:eastAsia="仿宋_GB2312"/>
          <w:sz w:val="28"/>
          <w:szCs w:val="28"/>
        </w:rPr>
        <w:t xml:space="preserve">小区内的值班保卫、公共秩序的维护、配合公安做好安全管理（不含私家财产看管）、车辆行驶及停泊；</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7.</w:t>
      </w:r>
      <w:r>
        <w:rPr>
          <w:rFonts w:hint="eastAsia" w:ascii="仿宋_GB2312" w:eastAsia="仿宋_GB2312"/>
          <w:sz w:val="28"/>
          <w:szCs w:val="28"/>
        </w:rPr>
        <w:t xml:space="preserve">业主反映问题的接洽、登记与答复；</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8.</w:t>
      </w:r>
      <w:r>
        <w:rPr>
          <w:rFonts w:hint="eastAsia" w:ascii="仿宋_GB2312" w:eastAsia="仿宋_GB2312"/>
          <w:sz w:val="28"/>
          <w:szCs w:val="28"/>
        </w:rPr>
        <w:t xml:space="preserve">物管范围内违章搭建、</w:t>
      </w:r>
      <w:r>
        <w:rPr>
          <w:rFonts w:hint="eastAsia" w:ascii="仿宋_GB2312" w:eastAsia="仿宋_GB2312"/>
          <w:sz w:val="28"/>
          <w:szCs w:val="28"/>
          <w:lang w:eastAsia="zh-CN"/>
        </w:rPr>
        <w:t xml:space="preserve">“</w:t>
      </w:r>
      <w:r>
        <w:rPr>
          <w:rFonts w:hint="eastAsia" w:ascii="仿宋_GB2312" w:eastAsia="仿宋_GB2312"/>
          <w:sz w:val="28"/>
          <w:szCs w:val="28"/>
        </w:rPr>
        <w:t xml:space="preserve">八乱”现象的告诫与清理；</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9.</w:t>
      </w:r>
      <w:r>
        <w:rPr>
          <w:rFonts w:hint="eastAsia" w:ascii="仿宋_GB2312" w:eastAsia="仿宋_GB2312"/>
          <w:sz w:val="28"/>
          <w:szCs w:val="28"/>
        </w:rPr>
        <w:t xml:space="preserve">物管范围内公共设施、亮化美化设施的看管与防盗；</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服从社区管理，及时做好创建迎查等重大事项服务工作；</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11.</w:t>
      </w:r>
      <w:r>
        <w:rPr>
          <w:rFonts w:hint="eastAsia" w:ascii="仿宋_GB2312" w:eastAsia="仿宋_GB2312"/>
          <w:sz w:val="28"/>
          <w:szCs w:val="28"/>
        </w:rPr>
        <w:t xml:space="preserve">装饰装修管理服务；</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12.</w:t>
      </w:r>
      <w:r>
        <w:rPr>
          <w:rFonts w:hint="eastAsia" w:ascii="仿宋_GB2312" w:eastAsia="仿宋_GB2312"/>
          <w:sz w:val="28"/>
          <w:szCs w:val="28"/>
        </w:rPr>
        <w:t xml:space="preserve">物业档案资料管理；</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13.</w:t>
      </w:r>
      <w:r>
        <w:rPr>
          <w:rFonts w:hint="eastAsia" w:ascii="仿宋_GB2312" w:eastAsia="仿宋_GB2312"/>
          <w:sz w:val="28"/>
          <w:szCs w:val="28"/>
        </w:rPr>
        <w:t xml:space="preserve">地下车库与人防工程及车棚的安全防范管理事项；</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14.</w:t>
      </w:r>
      <w:r>
        <w:rPr>
          <w:rFonts w:hint="eastAsia" w:ascii="仿宋_GB2312" w:eastAsia="仿宋_GB2312"/>
          <w:sz w:val="28"/>
          <w:szCs w:val="28"/>
        </w:rPr>
        <w:t xml:space="preserve">负责小区便民服务中心场地的管理服务；</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15.</w:t>
      </w:r>
      <w:r>
        <w:rPr>
          <w:rFonts w:hint="eastAsia" w:ascii="仿宋_GB2312" w:eastAsia="仿宋_GB2312"/>
          <w:sz w:val="28"/>
          <w:szCs w:val="28"/>
        </w:rPr>
        <w:t xml:space="preserve">其它服务：负责法律、法规及合同等规定的</w:t>
      </w:r>
      <w:r>
        <w:rPr>
          <w:rFonts w:hint="eastAsia" w:ascii="仿宋_GB2312" w:eastAsia="仿宋_GB2312"/>
          <w:sz w:val="28"/>
          <w:szCs w:val="28"/>
          <w:lang w:val="en-US" w:eastAsia="zh-CN"/>
        </w:rPr>
        <w:t xml:space="preserve">小区所有物管区域治安、公共秩序的维护以及</w:t>
      </w:r>
      <w:r>
        <w:rPr>
          <w:rFonts w:hint="eastAsia" w:ascii="仿宋_GB2312" w:eastAsia="仿宋_GB2312"/>
          <w:sz w:val="28"/>
          <w:szCs w:val="28"/>
        </w:rPr>
        <w:t xml:space="preserve">其他管理服务；</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16.</w:t>
      </w:r>
      <w:r>
        <w:rPr>
          <w:rFonts w:hint="eastAsia" w:ascii="仿宋_GB2312" w:eastAsia="仿宋_GB2312"/>
          <w:sz w:val="28"/>
          <w:szCs w:val="28"/>
        </w:rPr>
        <w:t xml:space="preserve">负责编制应急使用维修资金方案，并向维修资金代管部门提出申请。</w:t>
      </w:r>
      <w:r/>
    </w:p>
    <w:p>
      <w:pPr>
        <w:ind w:firstLine="562"/>
        <w:keepLines w:val="0"/>
        <w:keepNext w:val="0"/>
        <w:pageBreakBefore w:val="0"/>
        <w:spacing w:line="52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b/>
          <w:sz w:val="28"/>
          <w:szCs w:val="28"/>
        </w:rPr>
        <w:t xml:space="preserve">第三条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在物业管理区</w:t>
      </w:r>
      <w:r>
        <w:rPr>
          <w:rFonts w:hint="eastAsia" w:ascii="仿宋_GB2312" w:eastAsia="仿宋_GB2312"/>
          <w:color w:val="000000" w:themeColor="text1"/>
          <w:sz w:val="28"/>
          <w:szCs w:val="28"/>
          <w14:textFill>
            <w14:solidFill>
              <w14:schemeClr w14:val="tx1"/>
            </w14:solidFill>
          </w14:textFill>
        </w:rPr>
        <w:t xml:space="preserve">域内，经街道物管办及社区同意后乙方可提供以下服务事项：</w:t>
      </w:r>
      <w:r/>
    </w:p>
    <w:p>
      <w:pPr>
        <w:ind w:firstLine="560"/>
        <w:keepLines w:val="0"/>
        <w:keepNext w:val="0"/>
        <w:pageBreakBefore w:val="0"/>
        <w:spacing w:line="520" w:lineRule="exact"/>
        <w:widowControl w:val="off"/>
        <w:rPr>
          <w:rFonts w:ascii="仿宋_GB2312" w:hAnsi="宋体" w:eastAsia="仿宋_GB2312"/>
          <w:sz w:val="28"/>
          <w:szCs w:val="28"/>
        </w:rPr>
      </w:pPr>
      <w:r>
        <w:rPr>
          <w:rFonts w:hint="eastAsia" w:ascii="仿宋_GB2312" w:hAnsi="宋体" w:eastAsia="仿宋_GB2312"/>
          <w:sz w:val="28"/>
          <w:szCs w:val="28"/>
        </w:rPr>
        <w:t xml:space="preserve">1</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文体活动服务；</w:t>
      </w:r>
      <w:r/>
    </w:p>
    <w:p>
      <w:pPr>
        <w:ind w:firstLine="560"/>
        <w:keepLines w:val="0"/>
        <w:keepNext w:val="0"/>
        <w:pageBreakBefore w:val="0"/>
        <w:spacing w:line="520" w:lineRule="exact"/>
        <w:widowControl w:val="off"/>
        <w:rPr>
          <w:rFonts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业主的特约服务；</w:t>
      </w:r>
      <w:r/>
    </w:p>
    <w:p>
      <w:pPr>
        <w:ind w:firstLine="560"/>
        <w:keepLines w:val="0"/>
        <w:keepNext w:val="0"/>
        <w:pageBreakBefore w:val="0"/>
        <w:spacing w:line="520" w:lineRule="exact"/>
        <w:widowControl w:val="off"/>
        <w:rPr>
          <w:rFonts w:ascii="仿宋_GB2312" w:hAnsi="宋体"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其它。</w:t>
      </w:r>
      <w:r/>
    </w:p>
    <w:p>
      <w:pPr>
        <w:ind w:firstLine="562"/>
        <w:keepLines w:val="0"/>
        <w:keepNext w:val="0"/>
        <w:pageBreakBefore w:val="0"/>
        <w:spacing w:line="520" w:lineRule="exact"/>
        <w:widowControl w:val="off"/>
        <w:rPr>
          <w:rFonts w:ascii="仿宋_GB2312" w:eastAsia="仿宋_GB2312"/>
          <w:sz w:val="28"/>
          <w:szCs w:val="28"/>
        </w:rPr>
      </w:pPr>
      <w:r>
        <w:rPr>
          <w:rFonts w:hint="eastAsia" w:ascii="仿宋_GB2312" w:eastAsia="仿宋_GB2312"/>
          <w:b/>
          <w:sz w:val="28"/>
          <w:szCs w:val="28"/>
        </w:rPr>
        <w:t xml:space="preserve">第四条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单个业主可委托乙方对其物业的专有部分提供维修养护等服务，服务内容和费用由双方另行商定。</w:t>
      </w:r>
      <w:r/>
    </w:p>
    <w:p>
      <w:pPr>
        <w:ind w:firstLine="562"/>
        <w:keepLines w:val="0"/>
        <w:keepNext w:val="0"/>
        <w:pageBreakBefore w:val="0"/>
        <w:spacing w:line="520" w:lineRule="exact"/>
        <w:widowControl w:val="off"/>
        <w:rPr>
          <w:rFonts w:ascii="仿宋_GB2312" w:eastAsia="仿宋_GB2312"/>
          <w:sz w:val="28"/>
          <w:szCs w:val="28"/>
        </w:rPr>
        <w:outlineLvl w:val="1"/>
      </w:pPr>
      <w:r>
        <w:rPr>
          <w:rFonts w:hint="eastAsia" w:ascii="仿宋_GB2312" w:eastAsia="仿宋_GB2312"/>
          <w:b/>
          <w:sz w:val="28"/>
          <w:szCs w:val="28"/>
        </w:rPr>
        <w:t xml:space="preserve">第五条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物业服务标准及要求</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_GB2312" w:eastAsia="仿宋_GB2312"/>
          <w:sz w:val="28"/>
          <w:szCs w:val="28"/>
        </w:rPr>
        <w:t xml:space="preserve">（一）</w:t>
      </w:r>
      <w:r>
        <w:rPr>
          <w:rFonts w:hint="eastAsia" w:ascii="仿宋" w:hAnsi="仿宋" w:eastAsia="仿宋"/>
          <w:sz w:val="28"/>
          <w:szCs w:val="28"/>
        </w:rPr>
        <w:t xml:space="preserve">清洁、绿化、秩序、公共设施服务标准</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公共区域清洁卫生服务标准</w:t>
      </w:r>
      <w:r/>
    </w:p>
    <w:p>
      <w:pPr>
        <w:ind w:firstLine="560"/>
        <w:keepLines w:val="0"/>
        <w:keepNext w:val="0"/>
        <w:pageBreakBefore w:val="0"/>
        <w:spacing w:line="520" w:lineRule="exact"/>
        <w:widowControl w:val="off"/>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eastAsia="zh-CN"/>
        </w:rPr>
        <w:t xml:space="preserve">做好小区道路、楼梯、公共区域的保洁工作，做到垃圾日产日清，确保卫生无死角，公共区域整洁，无杂物堆放，路面干净，墙面整洁，对发现的小广告随时清除。</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公共区域绿化日常养护服务标准</w:t>
      </w:r>
      <w:r/>
    </w:p>
    <w:p>
      <w:pPr>
        <w:ind w:firstLine="560"/>
        <w:keepLines w:val="0"/>
        <w:keepNext w:val="0"/>
        <w:pageBreakBefore w:val="0"/>
        <w:spacing w:line="520" w:lineRule="exact"/>
        <w:widowControl w:val="off"/>
        <w:rPr>
          <w:rFonts w:hint="default" w:ascii="仿宋" w:hAnsi="仿宋" w:eastAsia="仿宋"/>
          <w:b w:val="0"/>
          <w:bCs w:val="0"/>
          <w:color w:val="auto"/>
          <w:sz w:val="28"/>
          <w:szCs w:val="28"/>
          <w:lang w:val="en-US" w:eastAsia="zh-CN"/>
        </w:rPr>
      </w:pPr>
      <w:r>
        <w:rPr>
          <w:rFonts w:hint="eastAsia" w:ascii="仿宋" w:hAnsi="仿宋" w:eastAsia="仿宋"/>
          <w:b w:val="0"/>
          <w:bCs w:val="0"/>
          <w:sz w:val="28"/>
          <w:szCs w:val="28"/>
        </w:rPr>
        <w:t xml:space="preserve">草坪</w:t>
      </w:r>
      <w:r>
        <w:rPr>
          <w:rFonts w:hint="eastAsia" w:ascii="仿宋" w:hAnsi="仿宋" w:eastAsia="仿宋"/>
          <w:b w:val="0"/>
          <w:bCs w:val="0"/>
          <w:sz w:val="28"/>
          <w:szCs w:val="28"/>
          <w:lang w:eastAsia="zh-CN"/>
        </w:rPr>
        <w:t xml:space="preserve">：</w:t>
      </w:r>
      <w:r>
        <w:rPr>
          <w:rFonts w:hint="eastAsia" w:ascii="仿宋" w:hAnsi="仿宋" w:eastAsia="仿宋"/>
          <w:b w:val="0"/>
          <w:bCs w:val="0"/>
          <w:color w:val="auto"/>
          <w:sz w:val="28"/>
          <w:szCs w:val="28"/>
          <w:lang w:eastAsia="zh-CN"/>
        </w:rPr>
        <w:t xml:space="preserve">确保保存率不低于</w:t>
      </w:r>
      <w:r>
        <w:rPr>
          <w:rFonts w:hint="eastAsia" w:ascii="仿宋" w:hAnsi="仿宋" w:eastAsia="仿宋"/>
          <w:b w:val="0"/>
          <w:bCs w:val="0"/>
          <w:color w:val="auto"/>
          <w:sz w:val="28"/>
          <w:szCs w:val="28"/>
          <w:lang w:val="en-US" w:eastAsia="zh-CN"/>
        </w:rPr>
        <w:t xml:space="preserve">85%，定时修剪，定时清理乱种植，适时补种，及时除虫害。</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树木：确保保存率不低于90%，适时修剪，确保无杂草，及时灭治病虫害，不得使用国家禁止使用的剧毒等农药，及时扶正因人为或风害等因素造成树木倾斜。</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公共区域秩序维护服务标准</w:t>
      </w:r>
      <w:r/>
    </w:p>
    <w:p>
      <w:pPr>
        <w:ind w:firstLine="560"/>
        <w:keepLines w:val="0"/>
        <w:keepNext w:val="0"/>
        <w:pageBreakBefore w:val="0"/>
        <w:spacing w:line="52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keepLines w:val="0"/>
        <w:keepNext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共用部位、共用设施设备日常运行、保养、维修服务标准</w:t>
      </w:r>
      <w:r/>
    </w:p>
    <w:p>
      <w:pPr>
        <w:ind w:firstLine="560"/>
        <w:keepLines w:val="0"/>
        <w:keepNext w:val="0"/>
        <w:pageBreakBefore w:val="0"/>
        <w:spacing w:line="52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定时检查</w:t>
      </w:r>
      <w:r>
        <w:rPr>
          <w:rFonts w:hint="eastAsia" w:ascii="仿宋" w:hAnsi="仿宋" w:eastAsia="仿宋"/>
          <w:color w:val="auto"/>
          <w:sz w:val="28"/>
          <w:szCs w:val="28"/>
        </w:rPr>
        <w:t xml:space="preserve">房屋结构</w:t>
      </w:r>
      <w:r>
        <w:rPr>
          <w:rFonts w:hint="eastAsia" w:ascii="仿宋" w:hAnsi="仿宋" w:eastAsia="仿宋"/>
          <w:color w:val="auto"/>
          <w:sz w:val="28"/>
          <w:szCs w:val="28"/>
          <w:lang w:eastAsia="zh-CN"/>
        </w:rPr>
        <w:t xml:space="preserve">、涉及使用安全的部位、公共门窗、屋顶、道路、路面、窨井、排水沟、室外设施等，做好台账记录，发现损坏，及时告知上报并进行维修。</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（二）日常小维修标准及要求</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经村（社区）审核，维修金额小于或等于500元/项的（楼道照明灯及开关、窨井盖、下水管道疏通等），</w:t>
      </w:r>
      <w:r>
        <w:rPr>
          <w:rFonts w:hint="eastAsia" w:ascii="仿宋" w:hAnsi="仿宋" w:eastAsia="仿宋"/>
          <w:sz w:val="28"/>
          <w:szCs w:val="28"/>
          <w:lang w:eastAsia="zh-CN"/>
        </w:rPr>
        <w:t xml:space="preserve">乙方</w:t>
      </w:r>
      <w:r>
        <w:rPr>
          <w:rFonts w:hint="eastAsia" w:ascii="仿宋" w:hAnsi="仿宋" w:eastAsia="仿宋"/>
          <w:sz w:val="28"/>
          <w:szCs w:val="28"/>
        </w:rPr>
        <w:t xml:space="preserve">负责维修。</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水、电急修项目30分钟内到达现场，当日修复。</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符合小维修的一般维修当日到达现场勘察，三天内修复。</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维修及时率应达到95%以上；维修质量合格率应到90%以上；被服务业户满意90%以上；维修服务回访100%。</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（三）消防及通风系统维修保养标准及要求</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必须聘用专业的消防维保单位,维保养护人员持有《构建筑消防员》证中级以上，相关证件必须复印盖章交甲方备案。</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必须保障消防设施运行符合国家法律法规及相关技术规范，对消防设施存在的问题及隐患，必须以书面形式向采购人提出建议。</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每周派人员不少于1次到服务区域对火灾自动报警系统日常误报警清查。</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确保消防水泵、稳压泵、增压泵及所有相关设备运行正常，各水箱水位正常，乙方免费更换价值300元以下的器材、元器件，单项300元以上器材、元器件由甲方采购、提供。</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eastAsia="zh-CN"/>
        </w:rPr>
        <w:t xml:space="preserve">对消防水系统进行末端试水，室外消火栓抽查、检查。确保室内外消火栓的完好、好用，消防水出水状况符合消防规定。针对寒冷天气，做好防寒防冻措施。</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6.</w:t>
      </w:r>
      <w:r>
        <w:rPr>
          <w:rFonts w:hint="eastAsia" w:ascii="仿宋" w:hAnsi="仿宋" w:eastAsia="仿宋"/>
          <w:sz w:val="28"/>
          <w:szCs w:val="28"/>
          <w:lang w:val="zh-CN" w:eastAsia="zh-CN"/>
        </w:rPr>
        <w:t xml:space="preserve">发现隐患在24小时内排除修复，重大隐患在征得采购人同意后，立即采取应急措施。</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每月进行一次报警系统的联动进行测试。（测试内容符合消防法及相关国家技术标准）</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eastAsia="zh-CN"/>
        </w:rPr>
        <w:t xml:space="preserve">每季度测试烟感报警点、温感报警点灵敏度，抽查率按维保合同及国家相关规定执行。</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9.</w:t>
      </w:r>
      <w:r>
        <w:rPr>
          <w:rFonts w:hint="eastAsia" w:ascii="仿宋" w:hAnsi="仿宋" w:eastAsia="仿宋"/>
          <w:sz w:val="28"/>
          <w:szCs w:val="28"/>
          <w:lang w:val="zh-CN" w:eastAsia="zh-CN"/>
        </w:rPr>
        <w:t xml:space="preserve">每月一次对消防水系统的联动检查测试。（测试内容符合消防法及国家技术标准）</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每季度对手动报警器、喷淋泵、消火栓及管道系统的阀门轴心上润滑油，对正压风口、防火阀、风机除锈剂上润滑油。</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11.</w:t>
      </w:r>
      <w:r>
        <w:rPr>
          <w:rFonts w:hint="eastAsia" w:ascii="仿宋" w:hAnsi="仿宋" w:eastAsia="仿宋"/>
          <w:sz w:val="28"/>
          <w:szCs w:val="28"/>
          <w:lang w:val="zh-CN" w:eastAsia="zh-CN"/>
        </w:rPr>
        <w:t xml:space="preserve">每季度测试烟感、温感报警器准确度必须达到相关国家技术标准，出水水量充裕，水压正常，水质良好。</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12.</w:t>
      </w:r>
      <w:r>
        <w:rPr>
          <w:rFonts w:hint="eastAsia" w:ascii="仿宋" w:hAnsi="仿宋" w:eastAsia="仿宋"/>
          <w:sz w:val="28"/>
          <w:szCs w:val="28"/>
          <w:lang w:val="zh-CN" w:eastAsia="zh-CN"/>
        </w:rPr>
        <w:t xml:space="preserve">在检查维修、维保等项目完毕后，必须清理施工现场卫生，恢复原貌。</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13.</w:t>
      </w:r>
      <w:r>
        <w:rPr>
          <w:rFonts w:hint="eastAsia" w:ascii="仿宋" w:hAnsi="仿宋" w:eastAsia="仿宋"/>
          <w:sz w:val="28"/>
          <w:szCs w:val="28"/>
          <w:lang w:val="zh-CN" w:eastAsia="zh-CN"/>
        </w:rPr>
        <w:t xml:space="preserve">每半年进行一次各系统的全面检测及实验，并就测试情况出具测试报告。</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14.</w:t>
      </w:r>
      <w:r>
        <w:rPr>
          <w:rFonts w:hint="eastAsia" w:ascii="仿宋" w:hAnsi="仿宋" w:eastAsia="仿宋"/>
          <w:sz w:val="28"/>
          <w:szCs w:val="28"/>
          <w:lang w:val="zh-CN" w:eastAsia="zh-CN"/>
        </w:rPr>
        <w:t xml:space="preserve">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zh-CN" w:eastAsia="zh-CN"/>
        </w:rPr>
        <w:t xml:space="preserve">（四）排污泵维修保养标准及要求</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污水泵应有专人管理与使用，管理单位应按保养规范负责对水泵进行维护保养并填写记录。</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包干负责维修保养所需要机具、材料,乙方免费更换价值200元以下的器材、元器件，单项200元以上器材、元器件由甲方采购、提供。</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确保水泵良好并正常运行，发现故障及时上报。</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zh-CN" w:eastAsia="zh-CN"/>
        </w:rPr>
        <w:t xml:space="preserve">（五）</w:t>
      </w:r>
      <w:r>
        <w:rPr>
          <w:rFonts w:hint="eastAsia" w:ascii="仿宋" w:hAnsi="仿宋" w:eastAsia="仿宋"/>
          <w:sz w:val="28"/>
          <w:szCs w:val="28"/>
          <w:lang w:val="en-US" w:eastAsia="zh-CN"/>
        </w:rPr>
        <w:t xml:space="preserve">电梯维修保养标准及要求</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zh-CN" w:eastAsia="zh-CN"/>
        </w:rPr>
        <w:t xml:space="preserve">根据依据《特种设备安全法》、TSG 08-2026、总局令第74号要求电梯逐台落实安全员责任，小区物业需配备足量电梯岗位人员，结合南通市场监管实操指导标准，完善相关台账资料。</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必须聘用专业的电梯维保单位,维保养护人员必须持证上岗</w:t>
      </w:r>
      <w:r>
        <w:rPr>
          <w:rFonts w:hint="eastAsia"/>
          <w:sz w:val="28"/>
          <w:szCs w:val="28"/>
          <w:lang w:eastAsia="zh-CN"/>
        </w:rPr>
        <w:t xml:space="preserve">，</w:t>
      </w:r>
      <w:r>
        <w:rPr>
          <w:rFonts w:hint="eastAsia" w:ascii="仿宋" w:hAnsi="仿宋" w:eastAsia="仿宋"/>
          <w:sz w:val="28"/>
          <w:szCs w:val="28"/>
          <w:lang w:val="zh-CN" w:eastAsia="zh-CN"/>
        </w:rPr>
        <w:t xml:space="preserve">相关证件必须复印盖章交甲方备案。</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要求提供24小时服务电话，全年无休故障响应服务。</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提供重要活动的保驾措施服务。</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6.</w:t>
      </w:r>
      <w:r>
        <w:rPr>
          <w:rFonts w:hint="eastAsia" w:ascii="仿宋" w:hAnsi="仿宋" w:eastAsia="仿宋"/>
          <w:sz w:val="28"/>
          <w:szCs w:val="28"/>
          <w:lang w:val="zh-CN" w:eastAsia="zh-CN"/>
        </w:rPr>
        <w:t xml:space="preserve">确保维保设备处于良好、安全的工作状态，并做好维修保养的各项记录。</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维保过程中乙方须自行负责安全管理工作，如因维保单位原因引起设备及人身发生意外事故的由乙方承担全部责任。</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eastAsia="zh-CN"/>
        </w:rPr>
        <w:t xml:space="preserve">如遇雨、雪、寒潮等灾害性天气，应随时安排人员到场协助排水、除冰等抢险作业。</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9.</w:t>
      </w:r>
      <w:r>
        <w:rPr>
          <w:rFonts w:hint="eastAsia" w:ascii="仿宋" w:hAnsi="仿宋" w:eastAsia="仿宋"/>
          <w:sz w:val="28"/>
          <w:szCs w:val="28"/>
          <w:lang w:val="zh-CN" w:eastAsia="zh-CN"/>
        </w:rPr>
        <w:t xml:space="preserve">维保操作人员必须具备电梯操作证及其维修电梯能力，确保电梯安全正常运行，同时必须注意自身安全和修养，做好维修阶段的对居民的安全防范措施，如发生安全事故，一切由乙方自行负责。</w:t>
      </w:r>
      <w:r/>
    </w:p>
    <w:p>
      <w:pPr>
        <w:ind w:firstLine="560"/>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负责电梯维保及所有维修配件的更换、年检手续的办理及相关费用的结算。相关台账资料需及时交甲方备案。</w:t>
      </w:r>
      <w:r/>
    </w:p>
    <w:p>
      <w:pPr>
        <w:ind w:firstLine="562"/>
        <w:keepLines w:val="0"/>
        <w:keepNext w:val="0"/>
        <w:pageBreakBefore w:val="0"/>
        <w:spacing w:line="520" w:lineRule="exact"/>
        <w:widowControl w:val="off"/>
        <w:rPr>
          <w:rFonts w:hint="eastAsia" w:ascii="仿宋" w:hAnsi="仿宋" w:eastAsia="仿宋"/>
          <w:sz w:val="28"/>
          <w:szCs w:val="28"/>
          <w:lang w:val="zh-CN" w:eastAsia="zh-CN"/>
        </w:rPr>
      </w:pPr>
      <w:r>
        <w:rPr>
          <w:rFonts w:hint="eastAsia" w:ascii="仿宋" w:hAnsi="仿宋" w:eastAsia="仿宋"/>
          <w:b/>
          <w:bCs/>
          <w:sz w:val="28"/>
          <w:szCs w:val="28"/>
          <w:lang w:val="zh-CN" w:eastAsia="zh-CN"/>
        </w:rPr>
        <w:t xml:space="preserve">电梯保险</w:t>
      </w:r>
      <w:r>
        <w:rPr>
          <w:rFonts w:hint="eastAsia" w:ascii="仿宋" w:hAnsi="仿宋" w:eastAsia="仿宋"/>
          <w:sz w:val="28"/>
          <w:szCs w:val="28"/>
          <w:lang w:val="zh-CN" w:eastAsia="zh-CN"/>
        </w:rPr>
        <w:t xml:space="preserve">：乙方须为电梯购买特种设备责任保险及其他商业保险，每次事故赔偿限额为不低于叁佰万元，其中人身伤害不低于贰佰万元、财产损失不低于壹佰万元（以可以购买的最高保障标准）。若出险，由乙方向保险公司报案、理赔，保险费用均已经包含在合同价中。</w:t>
      </w:r>
      <w:r/>
    </w:p>
    <w:p>
      <w:pPr>
        <w:ind w:firstLine="560"/>
        <w:keepLines w:val="0"/>
        <w:keepNext w:val="0"/>
        <w:pageBreakBefore w:val="0"/>
        <w:spacing w:line="52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sz w:val="28"/>
          <w:szCs w:val="28"/>
        </w:rPr>
        <w:t xml:space="preserve">（</w:t>
      </w:r>
      <w:r>
        <w:rPr>
          <w:rFonts w:hint="eastAsia" w:ascii="仿宋_GB2312" w:eastAsia="仿宋_GB2312"/>
          <w:sz w:val="28"/>
          <w:szCs w:val="28"/>
          <w:lang w:eastAsia="zh-CN"/>
        </w:rPr>
        <w:t xml:space="preserve">六</w:t>
      </w:r>
      <w:r>
        <w:rPr>
          <w:rFonts w:hint="eastAsia" w:ascii="仿宋_GB2312" w:eastAsia="仿宋_GB2312"/>
          <w:sz w:val="28"/>
          <w:szCs w:val="28"/>
        </w:rPr>
        <w:t xml:space="preserve">）</w:t>
      </w:r>
      <w:r>
        <w:rPr>
          <w:rFonts w:hint="eastAsia" w:ascii="仿宋_GB2312" w:eastAsia="仿宋_GB2312"/>
          <w:color w:val="000000" w:themeColor="text1"/>
          <w:sz w:val="28"/>
          <w:szCs w:val="28"/>
          <w14:textFill>
            <w14:solidFill>
              <w14:schemeClr w14:val="tx1"/>
            </w14:solidFill>
          </w14:textFill>
        </w:rPr>
        <w:t xml:space="preserve">物业服务人员配备要求</w:t>
      </w:r>
      <w:r/>
    </w:p>
    <w:p>
      <w:pPr>
        <w:ind w:firstLine="560"/>
        <w:keepLines w:val="0"/>
        <w:keepNext w:val="0"/>
        <w:pageBreakBefore w:val="0"/>
        <w:spacing w:line="520" w:lineRule="exact"/>
        <w:widowControl w:val="off"/>
        <w:rPr>
          <w:rFonts w:hint="eastAsia" w:ascii="仿宋_GB2312" w:eastAsia="仿宋"/>
          <w:color w:val="000000" w:themeColor="text1"/>
          <w:sz w:val="28"/>
          <w:szCs w:val="28"/>
          <w:lang w:eastAsia="zh-CN"/>
          <w14:textFill>
            <w14:solidFill>
              <w14:schemeClr w14:val="tx1"/>
            </w14:solidFill>
          </w14:textFill>
        </w:rPr>
      </w:pPr>
      <w:r>
        <w:rPr>
          <w:rFonts w:hint="eastAsia" w:ascii="仿宋_GB2312" w:eastAsia="仿宋_GB2312"/>
          <w:color w:val="000000" w:themeColor="text1"/>
          <w:sz w:val="28"/>
          <w:szCs w:val="28"/>
          <w:lang w:eastAsia="zh-CN"/>
          <w14:textFill>
            <w14:solidFill>
              <w14:schemeClr w14:val="tx1"/>
            </w14:solidFill>
          </w14:textFill>
        </w:rPr>
        <w:t xml:space="preserve">项目经理</w:t>
      </w:r>
      <w:r>
        <w:rPr>
          <w:rFonts w:hint="eastAsia" w:ascii="仿宋_GB2312" w:eastAsia="仿宋_GB2312"/>
          <w:color w:val="000000" w:themeColor="text1"/>
          <w:sz w:val="28"/>
          <w:szCs w:val="28"/>
          <w14:textFill>
            <w14:solidFill>
              <w14:schemeClr w14:val="tx1"/>
            </w14:solidFill>
          </w14:textFill>
        </w:rPr>
        <w:t xml:space="preserve">1人（具有全国物业管理项目经理职业岗位证书），</w:t>
      </w:r>
      <w:r>
        <w:rPr>
          <w:rFonts w:hint="eastAsia" w:ascii="仿宋_GB2312" w:eastAsia="仿宋_GB2312"/>
          <w:color w:val="000000" w:themeColor="text1"/>
          <w:sz w:val="28"/>
          <w:szCs w:val="28"/>
          <w:lang w:eastAsia="zh-CN"/>
          <w14:textFill>
            <w14:solidFill>
              <w14:schemeClr w14:val="tx1"/>
            </w14:solidFill>
          </w14:textFill>
        </w:rPr>
        <w:t xml:space="preserve">其他</w:t>
      </w:r>
      <w:r>
        <w:rPr>
          <w:rFonts w:hint="eastAsia" w:ascii="仿宋" w:hAnsi="仿宋" w:eastAsia="仿宋" w:cs="Times New Roman"/>
          <w:sz w:val="28"/>
          <w:szCs w:val="28"/>
        </w:rPr>
        <w:t xml:space="preserve">作业人员最低配置</w:t>
      </w:r>
      <w:r>
        <w:rPr>
          <w:rFonts w:hint="eastAsia" w:ascii="仿宋" w:hAnsi="仿宋" w:eastAsia="仿宋" w:cs="Times New Roman"/>
          <w:sz w:val="28"/>
          <w:szCs w:val="28"/>
          <w:lang w:val="en-US" w:eastAsia="zh-CN"/>
        </w:rPr>
        <w:t xml:space="preserve">20</w:t>
      </w:r>
      <w:r>
        <w:rPr>
          <w:rFonts w:hint="eastAsia" w:ascii="仿宋" w:hAnsi="仿宋" w:eastAsia="仿宋" w:cs="Times New Roman"/>
          <w:sz w:val="28"/>
          <w:szCs w:val="28"/>
        </w:rPr>
        <w:t xml:space="preserve">人，服务团队合计</w:t>
      </w:r>
      <w:r>
        <w:rPr>
          <w:rFonts w:hint="eastAsia" w:ascii="仿宋" w:hAnsi="仿宋" w:eastAsia="仿宋" w:cs="Times New Roman"/>
          <w:sz w:val="28"/>
          <w:szCs w:val="28"/>
          <w:lang w:val="en-US" w:eastAsia="zh-CN"/>
        </w:rPr>
        <w:t xml:space="preserve">21</w:t>
      </w:r>
      <w:r>
        <w:rPr>
          <w:rFonts w:hint="eastAsia" w:ascii="仿宋" w:hAnsi="仿宋" w:eastAsia="仿宋" w:cs="Times New Roman"/>
          <w:sz w:val="28"/>
          <w:szCs w:val="28"/>
        </w:rPr>
        <w:t xml:space="preserve">人</w:t>
      </w:r>
      <w:r>
        <w:rPr>
          <w:rFonts w:hint="eastAsia" w:ascii="仿宋" w:hAnsi="仿宋" w:eastAsia="仿宋" w:cs="Times New Roman"/>
          <w:sz w:val="28"/>
          <w:szCs w:val="28"/>
          <w:lang w:eastAsia="zh-CN"/>
        </w:rPr>
        <w:t xml:space="preserve">。</w:t>
      </w:r>
      <w:r/>
    </w:p>
    <w:p>
      <w:pPr>
        <w:ind w:firstLine="560"/>
        <w:keepLines w:val="0"/>
        <w:keepNext w:val="0"/>
        <w:pageBreakBefore w:val="0"/>
        <w:spacing w:line="520" w:lineRule="exact"/>
        <w:widowControl w:val="off"/>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t xml:space="preserve">若考核不达</w:t>
      </w:r>
      <w:r>
        <w:rPr>
          <w:rFonts w:hint="eastAsia" w:ascii="仿宋_GB2312" w:eastAsia="仿宋_GB2312"/>
          <w:color w:val="000000" w:themeColor="text1"/>
          <w:sz w:val="28"/>
          <w:szCs w:val="28"/>
          <w14:textFill>
            <w14:solidFill>
              <w14:schemeClr w14:val="tx1"/>
            </w14:solidFill>
          </w14:textFill>
        </w:rPr>
        <w:t xml:space="preserve">标</w:t>
      </w:r>
      <w:r>
        <w:rPr>
          <w:rFonts w:ascii="仿宋_GB2312" w:eastAsia="仿宋_GB2312"/>
          <w:color w:val="000000" w:themeColor="text1"/>
          <w:sz w:val="28"/>
          <w:szCs w:val="28"/>
          <w14:textFill>
            <w14:solidFill>
              <w14:schemeClr w14:val="tx1"/>
            </w14:solidFill>
          </w14:textFill>
        </w:rPr>
        <w:t xml:space="preserve">，乙方必须增加人员，</w:t>
      </w:r>
      <w:r>
        <w:rPr>
          <w:rFonts w:hint="eastAsia" w:ascii="仿宋_GB2312" w:eastAsia="仿宋_GB2312"/>
          <w:color w:val="000000" w:themeColor="text1"/>
          <w:sz w:val="28"/>
          <w:szCs w:val="28"/>
          <w14:textFill>
            <w14:solidFill>
              <w14:schemeClr w14:val="tx1"/>
            </w14:solidFill>
          </w14:textFill>
        </w:rPr>
        <w:t xml:space="preserve">甲方不另支付</w:t>
      </w:r>
      <w:r>
        <w:rPr>
          <w:rFonts w:ascii="仿宋_GB2312" w:eastAsia="仿宋_GB2312"/>
          <w:color w:val="000000" w:themeColor="text1"/>
          <w:sz w:val="28"/>
          <w:szCs w:val="28"/>
          <w14:textFill>
            <w14:solidFill>
              <w14:schemeClr w14:val="tx1"/>
            </w14:solidFill>
          </w14:textFill>
        </w:rPr>
        <w:t xml:space="preserve">任何费用。有资质要求的岗位须持有效资格证书上岗，人员照片办公场所内上墙公示。</w:t>
      </w:r>
      <w:r>
        <w:rPr>
          <w:rFonts w:hint="eastAsia" w:ascii="仿宋_GB2312" w:eastAsia="仿宋_GB2312"/>
          <w:color w:val="000000" w:themeColor="text1"/>
          <w:sz w:val="28"/>
          <w:szCs w:val="28"/>
          <w14:textFill>
            <w14:solidFill>
              <w14:schemeClr w14:val="tx1"/>
            </w14:solidFill>
          </w14:textFill>
        </w:rPr>
        <w:t xml:space="preserve">经街道物管办及社区抽查发现有无故缺岗现象，乙方需向甲方支付违约金100元/人</w:t>
      </w:r>
      <w:r>
        <w:rPr>
          <w:rFonts w:hint="eastAsia" w:ascii="仿宋_GB2312" w:eastAsia="仿宋_GB2312"/>
          <w:color w:val="000000" w:themeColor="text1"/>
          <w:sz w:val="28"/>
          <w:szCs w:val="28"/>
          <w:lang w:val="en-US" w:eastAsia="zh-CN"/>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次。</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w:t>
      </w:r>
      <w:r>
        <w:rPr>
          <w:rFonts w:hint="eastAsia" w:ascii="仿宋_GB2312" w:eastAsia="仿宋_GB2312"/>
          <w:sz w:val="28"/>
          <w:szCs w:val="28"/>
          <w:lang w:eastAsia="zh-CN"/>
        </w:rPr>
        <w:t xml:space="preserve">七</w:t>
      </w:r>
      <w:r>
        <w:rPr>
          <w:rFonts w:hint="eastAsia" w:ascii="仿宋_GB2312" w:eastAsia="仿宋_GB2312"/>
          <w:sz w:val="28"/>
          <w:szCs w:val="28"/>
        </w:rPr>
        <w:t xml:space="preserve">）人员素质要求：</w:t>
      </w:r>
      <w:r/>
    </w:p>
    <w:p>
      <w:pPr>
        <w:ind w:firstLine="560"/>
        <w:keepLines w:val="0"/>
        <w:keepNext w:val="0"/>
        <w:pageBreakBefore w:val="0"/>
        <w:spacing w:line="52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w:t>
      </w:r>
      <w:r>
        <w:rPr>
          <w:rFonts w:hint="eastAsia" w:ascii="仿宋_GB2312" w:eastAsia="仿宋_GB2312"/>
          <w:color w:val="000000" w:themeColor="text1"/>
          <w:sz w:val="28"/>
          <w:szCs w:val="28"/>
          <w14:textFill>
            <w14:solidFill>
              <w14:schemeClr w14:val="tx1"/>
            </w14:solidFill>
          </w14:textFill>
        </w:rPr>
        <w:t xml:space="preserve">无</w:t>
      </w:r>
      <w:r>
        <w:rPr>
          <w:rFonts w:hint="eastAsia" w:ascii="仿宋_GB2312" w:eastAsia="仿宋_GB2312"/>
          <w:color w:val="000000" w:themeColor="text1"/>
          <w:sz w:val="28"/>
          <w:szCs w:val="28"/>
          <w:lang w:eastAsia="zh-CN"/>
          <w14:textFill>
            <w14:solidFill>
              <w14:schemeClr w14:val="tx1"/>
            </w14:solidFill>
          </w14:textFill>
        </w:rPr>
        <w:t xml:space="preserve">违法</w:t>
      </w:r>
      <w:r>
        <w:rPr>
          <w:rFonts w:hint="eastAsia" w:ascii="仿宋_GB2312" w:eastAsia="仿宋_GB2312"/>
          <w:color w:val="000000" w:themeColor="text1"/>
          <w:sz w:val="28"/>
          <w:szCs w:val="28"/>
          <w14:textFill>
            <w14:solidFill>
              <w14:schemeClr w14:val="tx1"/>
            </w14:solidFill>
          </w14:textFill>
        </w:rPr>
        <w:t xml:space="preserve">犯罪记录，品行端正，服从管理，踏实工作</w:t>
      </w:r>
      <w:r>
        <w:rPr>
          <w:rFonts w:hint="eastAsia" w:ascii="仿宋_GB2312" w:eastAsia="仿宋_GB2312"/>
          <w:color w:val="000000" w:themeColor="text1"/>
          <w:sz w:val="28"/>
          <w:szCs w:val="28"/>
          <w:lang w:eastAsia="zh-CN"/>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身体健康，</w:t>
      </w:r>
      <w:r>
        <w:rPr>
          <w:rFonts w:hint="eastAsia" w:ascii="仿宋_GB2312" w:hAnsi="Times New Roman" w:eastAsia="仿宋_GB2312" w:cs="Times New Roman"/>
          <w:color w:val="000000" w:themeColor="text1"/>
          <w:sz w:val="28"/>
          <w:szCs w:val="28"/>
          <w:lang w:eastAsia="zh-CN"/>
          <w14:textFill>
            <w14:solidFill>
              <w14:schemeClr w14:val="tx1"/>
            </w14:solidFill>
          </w14:textFill>
        </w:rPr>
        <w:t xml:space="preserve">年龄不超过国家规定的法定退休年龄</w:t>
      </w:r>
      <w:r>
        <w:rPr>
          <w:rFonts w:hint="eastAsia" w:ascii="仿宋_GB2312" w:hAnsi="Times New Roman" w:eastAsia="仿宋_GB2312" w:cs="Times New Roman"/>
          <w:color w:val="000000" w:themeColor="text1"/>
          <w:sz w:val="28"/>
          <w:szCs w:val="28"/>
          <w14:textFill>
            <w14:solidFill>
              <w14:schemeClr w14:val="tx1"/>
            </w14:solidFill>
          </w14:textFill>
        </w:rPr>
        <w:t xml:space="preserve">。</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2.</w:t>
      </w:r>
      <w:r>
        <w:rPr>
          <w:rFonts w:hint="eastAsia" w:ascii="仿宋_GB2312" w:eastAsia="仿宋_GB2312"/>
          <w:sz w:val="28"/>
          <w:szCs w:val="28"/>
        </w:rPr>
        <w:t xml:space="preserve">安全</w:t>
      </w:r>
      <w:r>
        <w:rPr>
          <w:rFonts w:hint="eastAsia" w:ascii="仿宋_GB2312" w:eastAsia="仿宋_GB2312"/>
          <w:color w:val="000000" w:themeColor="text1"/>
          <w:sz w:val="28"/>
          <w:szCs w:val="28"/>
          <w14:textFill>
            <w14:solidFill>
              <w14:schemeClr w14:val="tx1"/>
            </w14:solidFill>
          </w14:textFill>
        </w:rPr>
        <w:t xml:space="preserve">保卫人员：</w:t>
      </w:r>
      <w:r>
        <w:rPr>
          <w:rFonts w:hint="eastAsia" w:ascii="仿宋_GB2312" w:eastAsia="仿宋_GB2312"/>
          <w:sz w:val="28"/>
          <w:szCs w:val="28"/>
        </w:rPr>
        <w:t xml:space="preserve">要求身体健康，责任心强，体态良好，接受过安全保卫或相关训练，熟悉有关法律法规，掌握基本安全保卫技能，思想品质好，作风正派，无不良记录，五官端正。</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卫生保洁</w:t>
      </w:r>
      <w:r>
        <w:rPr>
          <w:rFonts w:hint="eastAsia" w:ascii="仿宋_GB2312" w:eastAsia="仿宋_GB2312"/>
          <w:color w:val="000000" w:themeColor="text1"/>
          <w:sz w:val="28"/>
          <w:szCs w:val="28"/>
          <w14:textFill>
            <w14:solidFill>
              <w14:schemeClr w14:val="tx1"/>
            </w14:solidFill>
          </w14:textFill>
        </w:rPr>
        <w:t xml:space="preserve">人员：要求身体健康，热爱保洁工作，有责任感和事业心</w:t>
      </w:r>
      <w:r>
        <w:rPr>
          <w:rFonts w:hint="eastAsia" w:ascii="仿宋_GB2312" w:eastAsia="仿宋_GB2312"/>
          <w:sz w:val="28"/>
          <w:szCs w:val="28"/>
        </w:rPr>
        <w:t xml:space="preserve">，勤劳，朴实。有较好的个人形象和素质。要统一着装、行为要规范。</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派驻的项目负责人：</w:t>
      </w:r>
      <w:r>
        <w:rPr>
          <w:rFonts w:hint="eastAsia" w:ascii="仿宋_GB2312" w:eastAsia="仿宋_GB2312"/>
          <w:color w:val="000000" w:themeColor="text1"/>
          <w:sz w:val="28"/>
          <w:szCs w:val="28"/>
          <w14:textFill>
            <w14:solidFill>
              <w14:schemeClr w14:val="tx1"/>
            </w14:solidFill>
          </w14:textFill>
        </w:rPr>
        <w:t xml:space="preserve">持有上岗证，有较强的组织领导能力和协调能力。确定实际派驻并组织管</w:t>
      </w:r>
      <w:r>
        <w:rPr>
          <w:rFonts w:hint="eastAsia" w:ascii="仿宋_GB2312" w:eastAsia="仿宋_GB2312"/>
          <w:sz w:val="28"/>
          <w:szCs w:val="28"/>
        </w:rPr>
        <w:t xml:space="preserve">理，如不能派驻则视为违约；派驻人的变更须经甲方同意。</w:t>
      </w:r>
      <w:r/>
    </w:p>
    <w:p>
      <w:pPr>
        <w:ind w:firstLine="560"/>
        <w:keepLines w:val="0"/>
        <w:keepNext w:val="0"/>
        <w:pageBreakBefore w:val="0"/>
        <w:spacing w:line="520" w:lineRule="exact"/>
        <w:widowControl w:val="off"/>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lang w:val="en-US" w:eastAsia="zh-CN"/>
        </w:rPr>
        <w:t xml:space="preserve">5.</w:t>
      </w:r>
      <w:r>
        <w:rPr>
          <w:rFonts w:hint="eastAsia" w:ascii="仿宋_GB2312" w:hAnsi="Times New Roman" w:eastAsia="仿宋_GB2312" w:cs="Times New Roman"/>
          <w:sz w:val="28"/>
          <w:szCs w:val="28"/>
        </w:rPr>
        <w:t xml:space="preserve">技术管理人员：持相关岗位证书或资格证书，具有相应技能和经验，有一线实际工作经历，本岗位不允许兼职。</w:t>
      </w:r>
      <w:r/>
    </w:p>
    <w:p>
      <w:pPr>
        <w:ind w:firstLine="560"/>
        <w:keepLines w:val="0"/>
        <w:keepNext w:val="0"/>
        <w:pageBreakBefore w:val="0"/>
        <w:spacing w:line="520" w:lineRule="exact"/>
        <w:widowControl w:val="off"/>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 xml:space="preserve">6.电梯岗位人员：持有特种设备安全管理员证A证。</w:t>
      </w:r>
      <w:r/>
    </w:p>
    <w:p>
      <w:pPr>
        <w:ind w:firstLine="560"/>
        <w:keepLines w:val="0"/>
        <w:keepNext w:val="0"/>
        <w:pageBreakBefore w:val="0"/>
        <w:spacing w:line="520" w:lineRule="exact"/>
        <w:widowControl w:val="off"/>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val="en-US" w:eastAsia="zh-CN"/>
        </w:rPr>
        <w:t xml:space="preserve">7.</w:t>
      </w:r>
      <w:r>
        <w:rPr>
          <w:rFonts w:hint="eastAsia" w:ascii="仿宋_GB2312" w:hAnsi="Times New Roman" w:eastAsia="仿宋_GB2312" w:cs="Times New Roman"/>
          <w:sz w:val="28"/>
          <w:szCs w:val="28"/>
        </w:rPr>
        <w:t xml:space="preserve">电力供应与维修</w:t>
      </w:r>
      <w:r>
        <w:rPr>
          <w:rFonts w:hint="eastAsia" w:ascii="仿宋_GB2312" w:hAnsi="Times New Roman" w:eastAsia="仿宋_GB2312" w:cs="Times New Roman"/>
          <w:sz w:val="28"/>
          <w:szCs w:val="28"/>
          <w:lang w:eastAsia="zh-CN"/>
        </w:rPr>
        <w:t xml:space="preserve">人员：持有低压电工证。</w:t>
      </w:r>
      <w:r/>
    </w:p>
    <w:p>
      <w:pPr>
        <w:ind w:firstLine="560"/>
        <w:keepLines w:val="0"/>
        <w:keepNext w:val="0"/>
        <w:pageBreakBefore w:val="0"/>
        <w:spacing w:line="520" w:lineRule="exact"/>
        <w:widowControl w:val="off"/>
        <w:rPr>
          <w:rFonts w:hint="default" w:ascii="仿宋_GB2312" w:hAnsi="Times New Roman" w:eastAsia="仿宋_GB2312" w:cs="Times New Roman"/>
          <w:sz w:val="28"/>
          <w:szCs w:val="28"/>
          <w:lang w:val="en-US"/>
        </w:rPr>
      </w:pPr>
      <w:r>
        <w:rPr>
          <w:rFonts w:hint="eastAsia" w:ascii="仿宋_GB2312" w:hAnsi="Times New Roman" w:eastAsia="仿宋_GB2312" w:cs="Times New Roman"/>
          <w:sz w:val="28"/>
          <w:szCs w:val="28"/>
          <w:lang w:val="en-US" w:eastAsia="zh-CN"/>
        </w:rPr>
        <w:t xml:space="preserve">8.</w:t>
      </w:r>
      <w:r>
        <w:rPr>
          <w:rFonts w:hint="eastAsia" w:ascii="仿宋_GB2312" w:hAnsi="Times New Roman" w:eastAsia="仿宋_GB2312" w:cs="Times New Roman"/>
          <w:sz w:val="28"/>
          <w:szCs w:val="28"/>
        </w:rPr>
        <w:t xml:space="preserve">物业</w:t>
      </w:r>
      <w:r>
        <w:rPr>
          <w:rFonts w:hint="eastAsia" w:ascii="仿宋_GB2312" w:hAnsi="Times New Roman" w:eastAsia="仿宋_GB2312" w:cs="Times New Roman"/>
          <w:sz w:val="28"/>
          <w:szCs w:val="28"/>
          <w:lang w:eastAsia="zh-CN"/>
        </w:rPr>
        <w:t xml:space="preserve">小型</w:t>
      </w:r>
      <w:r>
        <w:rPr>
          <w:rFonts w:hint="eastAsia" w:ascii="仿宋_GB2312" w:hAnsi="Times New Roman" w:eastAsia="仿宋_GB2312" w:cs="Times New Roman"/>
          <w:sz w:val="28"/>
          <w:szCs w:val="28"/>
        </w:rPr>
        <w:t xml:space="preserve">维修</w:t>
      </w:r>
      <w:r>
        <w:rPr>
          <w:rFonts w:hint="eastAsia" w:ascii="仿宋_GB2312" w:hAnsi="Times New Roman" w:eastAsia="仿宋_GB2312" w:cs="Times New Roman"/>
          <w:sz w:val="28"/>
          <w:szCs w:val="28"/>
          <w:lang w:eastAsia="zh-CN"/>
        </w:rPr>
        <w:t xml:space="preserve">人员：具有</w:t>
      </w:r>
      <w:r>
        <w:rPr>
          <w:rFonts w:hint="eastAsia" w:ascii="仿宋_GB2312" w:hAnsi="Times New Roman" w:eastAsia="仿宋_GB2312" w:cs="Times New Roman"/>
          <w:sz w:val="28"/>
          <w:szCs w:val="28"/>
        </w:rPr>
        <w:t xml:space="preserve">相关工作</w:t>
      </w:r>
      <w:r>
        <w:rPr>
          <w:rFonts w:hint="eastAsia" w:ascii="仿宋_GB2312" w:hAnsi="Times New Roman" w:eastAsia="仿宋_GB2312" w:cs="Times New Roman"/>
          <w:sz w:val="28"/>
          <w:szCs w:val="28"/>
          <w:lang w:eastAsia="zh-CN"/>
        </w:rPr>
        <w:t xml:space="preserve">经验。</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w:t>
      </w:r>
      <w:r>
        <w:rPr>
          <w:rFonts w:hint="eastAsia" w:ascii="仿宋_GB2312" w:eastAsia="仿宋_GB2312"/>
          <w:sz w:val="28"/>
          <w:szCs w:val="28"/>
          <w:lang w:eastAsia="zh-CN"/>
        </w:rPr>
        <w:t xml:space="preserve">八</w:t>
      </w:r>
      <w:r>
        <w:rPr>
          <w:rFonts w:hint="eastAsia" w:ascii="仿宋_GB2312" w:eastAsia="仿宋_GB2312"/>
          <w:sz w:val="28"/>
          <w:szCs w:val="28"/>
        </w:rPr>
        <w:t xml:space="preserve">）其他：</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乙方应根据国家、省市的有关法律、法规，按照物业管理委托合同对本物业实施统一管理，综合服务，自主经营，自负盈亏。</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color w:val="000000" w:themeColor="text1"/>
          <w:sz w:val="28"/>
          <w:szCs w:val="28"/>
          <w:lang w:val="en-US" w:eastAsia="zh-CN"/>
          <w14:textFill>
            <w14:solidFill>
              <w14:schemeClr w14:val="tx1"/>
            </w14:solidFill>
          </w14:textFill>
        </w:rPr>
        <w:t xml:space="preserve">2.</w:t>
      </w:r>
      <w:r>
        <w:rPr>
          <w:rFonts w:hint="eastAsia" w:ascii="仿宋_GB2312" w:eastAsia="仿宋_GB2312"/>
          <w:color w:val="000000" w:themeColor="text1"/>
          <w:sz w:val="28"/>
          <w:szCs w:val="28"/>
          <w14:textFill>
            <w14:solidFill>
              <w14:schemeClr w14:val="tx1"/>
            </w14:solidFill>
          </w14:textFill>
        </w:rPr>
        <w:t xml:space="preserve">乙方人员由乙方自行聘用，乙方聘用人员的住宿、就餐、医疗、工伤、保险、安全等问题由乙方自行解决，与甲方无任何关系</w:t>
      </w:r>
      <w:r>
        <w:rPr>
          <w:rFonts w:hint="eastAsia" w:ascii="仿宋_GB2312" w:eastAsia="仿宋_GB2312"/>
          <w:sz w:val="28"/>
          <w:szCs w:val="28"/>
        </w:rPr>
        <w:t xml:space="preserve">。</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乙方的人员必须遵守甲方各项规章制度的规定，服从甲方的管理，并按照甲方考核要求进行考核和结算物业服务费用。</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爱护公物，规范保洁。若因野蛮操作造成公用设施设备损坏，由乙方负责赔偿经济损失。不可抗力的因素除外。</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5.</w:t>
      </w:r>
      <w:r>
        <w:rPr>
          <w:rFonts w:hint="eastAsia" w:ascii="仿宋_GB2312" w:eastAsia="仿宋_GB2312"/>
          <w:sz w:val="28"/>
          <w:szCs w:val="28"/>
        </w:rPr>
        <w:t xml:space="preserve">乙方必须服从甲方的临时突击安排，保质保量按时完成突击任务。</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6.</w:t>
      </w:r>
      <w:r>
        <w:rPr>
          <w:rFonts w:hint="eastAsia" w:ascii="仿宋_GB2312" w:eastAsia="仿宋_GB2312"/>
          <w:sz w:val="28"/>
          <w:szCs w:val="28"/>
        </w:rPr>
        <w:t xml:space="preserve">乙方不得有事实或书面的转包行为，甲方发现乙方有转包行为或委托第三方服务管理</w:t>
      </w:r>
      <w:r>
        <w:rPr>
          <w:rFonts w:hint="eastAsia" w:ascii="仿宋_GB2312" w:eastAsia="仿宋_GB2312"/>
          <w:color w:val="000000" w:themeColor="text1"/>
          <w:sz w:val="28"/>
          <w:szCs w:val="28"/>
          <w14:textFill>
            <w14:solidFill>
              <w14:schemeClr w14:val="tx1"/>
            </w14:solidFill>
          </w14:textFill>
        </w:rPr>
        <w:t xml:space="preserve">的（除甲方在招标文件中有特殊要求的），有权解除</w:t>
      </w:r>
      <w:r>
        <w:rPr>
          <w:rFonts w:hint="eastAsia" w:ascii="仿宋_GB2312" w:eastAsia="仿宋_GB2312"/>
          <w:sz w:val="28"/>
          <w:szCs w:val="28"/>
        </w:rPr>
        <w:t xml:space="preserve">合同。</w:t>
      </w:r>
      <w:r/>
    </w:p>
    <w:p>
      <w:pPr>
        <w:ind w:firstLine="560"/>
        <w:keepLines w:val="0"/>
        <w:keepNext w:val="0"/>
        <w:pageBreakBefore w:val="0"/>
        <w:spacing w:line="520" w:lineRule="exact"/>
        <w:widowControl w:val="off"/>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 xml:space="preserve">7.</w:t>
      </w:r>
      <w:r>
        <w:rPr>
          <w:rFonts w:hint="default" w:ascii="仿宋_GB2312" w:eastAsia="仿宋_GB2312"/>
          <w:color w:val="auto"/>
          <w:sz w:val="28"/>
          <w:szCs w:val="28"/>
        </w:rPr>
        <w:t xml:space="preserve">乙方应对其在本合同项下提供的全部服务活动承担安全管理主体责任。</w:t>
      </w:r>
      <w:r>
        <w:rPr>
          <w:rFonts w:hint="eastAsia" w:ascii="仿宋_GB2312" w:eastAsia="仿宋_GB2312"/>
          <w:color w:val="auto"/>
          <w:sz w:val="28"/>
          <w:szCs w:val="28"/>
          <w:lang w:val="en-US" w:eastAsia="zh-CN"/>
        </w:rPr>
        <w:t xml:space="preserve">包括不限于：</w:t>
      </w:r>
      <w:r/>
    </w:p>
    <w:p>
      <w:pPr>
        <w:ind w:firstLine="560"/>
        <w:keepLines w:val="0"/>
        <w:keepNext w:val="0"/>
        <w:pageBreakBefore w:val="0"/>
        <w:spacing w:line="52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（1）乙方必须建立健全安全管理制度、岗位操作规程及应急救援预案，对所有驻场员工进行岗前安全培训和定期安全教育，保证员工具备必要的安全操作技能和应急处突能力，培训记录应留存备查。</w:t>
      </w:r>
      <w:r/>
    </w:p>
    <w:p>
      <w:pPr>
        <w:ind w:firstLine="560"/>
        <w:keepLines w:val="0"/>
        <w:keepNext w:val="0"/>
        <w:pageBreakBefore w:val="0"/>
        <w:spacing w:line="52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2）乙方在进行保洁、维修、绿化、消杀等作业时，必须严格落实安全防护措施。涉及登高作业（超过2米）、临时用电、有限空间作业、湿滑地面处理、机械设备操作、化学品使用等风险操作的，应规范设置安全警示标志，安排专人现场监护。因乙方作业引发的安全事故，由乙方承担全部责任。</w:t>
      </w:r>
      <w:r/>
    </w:p>
    <w:p>
      <w:pPr>
        <w:ind w:firstLine="560"/>
        <w:keepLines w:val="0"/>
        <w:keepNext w:val="0"/>
        <w:pageBreakBefore w:val="0"/>
        <w:spacing w:line="52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3）隐患排查与报告：乙方工作人员在日常巡查或服务过程中，发现物业服务区域内存在消防设施故障、消防通道堵塞、电梯运行异常、井盖缺失、路面破损、电线裸露、外墙瓷砖松动、积水结冰等安全隐患的，必须立即采取设置围挡、张贴醒目警示标识等应急防护措施，并于24小时内书面报告甲方。因乙方未履行巡查职责、未及时发现明显安全隐患，或发现后未采取应急防护措施、未按时报告，导致发生安全事故、造成人员伤亡或财产损失的，乙方应承担全部赔偿责任。</w:t>
      </w:r>
      <w:r/>
    </w:p>
    <w:p>
      <w:pPr>
        <w:ind w:firstLine="560"/>
        <w:keepLines w:val="0"/>
        <w:keepNext w:val="0"/>
        <w:pageBreakBefore w:val="0"/>
        <w:spacing w:line="52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（4）安全投入保障：乙方应确保安全防护设备、劳动保护用品、安全培训及保险购买等方面的资金投入满足国家法律法规及本合同服务内容的要求。</w:t>
      </w:r>
      <w:r/>
    </w:p>
    <w:p>
      <w:pPr>
        <w:ind w:firstLine="560"/>
        <w:keepLines w:val="0"/>
        <w:keepNext w:val="0"/>
        <w:pageBreakBefore w:val="0"/>
        <w:spacing w:line="52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甲方有权随时对乙方的安全生产制度执行情况、现场作业安全状况、安全防护措施落实情况、安全投入及保险购买情况进行监督检查。检查中发现问题的，</w:t>
      </w:r>
      <w:r>
        <w:rPr>
          <w:rFonts w:hint="eastAsia" w:ascii="仿宋_GB2312" w:eastAsia="仿宋_GB2312"/>
          <w:color w:val="auto"/>
          <w:sz w:val="28"/>
          <w:szCs w:val="28"/>
          <w:lang w:eastAsia="zh-CN"/>
        </w:rPr>
        <w:t xml:space="preserve">在</w:t>
      </w:r>
      <w:r>
        <w:rPr>
          <w:rFonts w:hint="default" w:ascii="仿宋_GB2312" w:eastAsia="仿宋_GB2312"/>
          <w:color w:val="auto"/>
          <w:sz w:val="28"/>
          <w:szCs w:val="28"/>
        </w:rPr>
        <w:t xml:space="preserve">甲方</w:t>
      </w:r>
      <w:r>
        <w:rPr>
          <w:rFonts w:hint="eastAsia" w:ascii="仿宋_GB2312" w:eastAsia="仿宋_GB2312"/>
          <w:color w:val="auto"/>
          <w:sz w:val="28"/>
          <w:szCs w:val="28"/>
          <w:lang w:eastAsia="zh-CN"/>
        </w:rPr>
        <w:t xml:space="preserve">告知</w:t>
      </w:r>
      <w:r>
        <w:rPr>
          <w:rFonts w:hint="default" w:ascii="仿宋_GB2312" w:eastAsia="仿宋_GB2312"/>
          <w:color w:val="auto"/>
          <w:sz w:val="28"/>
          <w:szCs w:val="28"/>
        </w:rPr>
        <w:t xml:space="preserve">乙方</w:t>
      </w:r>
      <w:r>
        <w:rPr>
          <w:rFonts w:hint="eastAsia" w:ascii="仿宋_GB2312" w:eastAsia="仿宋_GB2312"/>
          <w:color w:val="auto"/>
          <w:sz w:val="28"/>
          <w:szCs w:val="28"/>
          <w:lang w:eastAsia="zh-CN"/>
        </w:rPr>
        <w:t xml:space="preserve">后</w:t>
      </w:r>
      <w:r>
        <w:rPr>
          <w:rFonts w:hint="default" w:ascii="仿宋_GB2312" w:eastAsia="仿宋_GB2312"/>
          <w:color w:val="auto"/>
          <w:sz w:val="28"/>
          <w:szCs w:val="28"/>
        </w:rPr>
        <w:t xml:space="preserve">，乙方应在甲方指定期限内整改到位并书面回复。乙方拒不整改、逾期未整改或整改不到位的，甲方有权在考核中直接扣减相应分数</w:t>
      </w:r>
      <w:r>
        <w:rPr>
          <w:rFonts w:hint="eastAsia" w:ascii="仿宋_GB2312" w:eastAsia="仿宋_GB2312"/>
          <w:color w:val="auto"/>
          <w:sz w:val="28"/>
          <w:szCs w:val="28"/>
          <w:lang w:val="en-US" w:eastAsia="zh-CN"/>
        </w:rPr>
        <w:t xml:space="preserve">和金额</w:t>
      </w:r>
      <w:r>
        <w:rPr>
          <w:rFonts w:hint="default" w:ascii="仿宋_GB2312" w:eastAsia="仿宋_GB2312"/>
          <w:color w:val="auto"/>
          <w:sz w:val="28"/>
          <w:szCs w:val="28"/>
        </w:rPr>
        <w:t xml:space="preserve">；因此导致安全事故的，乙方承担加重赔偿责任，甲方有权直接解除合同。</w:t>
      </w:r>
      <w:r/>
    </w:p>
    <w:p>
      <w:pPr>
        <w:ind w:firstLine="562"/>
        <w:keepLines w:val="0"/>
        <w:keepNext w:val="0"/>
        <w:pageBreakBefore w:val="0"/>
        <w:spacing w:line="520" w:lineRule="exact"/>
        <w:shd w:val="solid" w:color="ffffff" w:fill="auto"/>
        <w:widowControl w:val="off"/>
        <w:rPr>
          <w:rFonts w:ascii="楷体_GB2312" w:eastAsia="楷体_GB2312"/>
          <w:b/>
          <w:sz w:val="28"/>
          <w:szCs w:val="28"/>
          <w:shd w:val="solid" w:color="ffffff" w:fill="auto"/>
        </w:rPr>
      </w:pPr>
      <w:r>
        <w:rPr>
          <w:rFonts w:hint="eastAsia" w:ascii="仿宋_GB2312" w:eastAsia="仿宋_GB2312"/>
          <w:b/>
          <w:sz w:val="28"/>
          <w:szCs w:val="28"/>
        </w:rPr>
        <w:t xml:space="preserve">第六条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考核标准及奖惩方法</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有权单方面解除合同。</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每月定期或不定期进行抽查，以百分制进行考核，采取扣分法进行质量评估、评分，具体考核评分标准参照以下评分标准。</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甲方对乙方的物业管理内容和质量，根据如城街道物管办季度考核结果核定ABC三个等级，根据等级拨付费用： </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考核得分在90分（含）以上的，为A级，物业费全额拨付；</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考核得分在90（不含）～75（含）分之间的，为B级，物业费扣除考核扣除金额后拨付；</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 w:hAnsi="仿宋" w:eastAsia="仿宋"/>
          <w:color w:val="auto"/>
          <w:sz w:val="28"/>
          <w:szCs w:val="28"/>
          <w:highlight w:val="none"/>
        </w:rPr>
        <w:t xml:space="preserve">因物业公司处置或上报不及时发生重大舆情造成恶劣影响的不得评为A级。</w:t>
      </w:r>
      <w:r>
        <w:rPr>
          <w:rFonts w:hint="eastAsia" w:ascii="仿宋_GB2312" w:eastAsia="仿宋_GB2312"/>
          <w:sz w:val="28"/>
          <w:szCs w:val="28"/>
        </w:rPr>
        <w:t xml:space="preserve">如</w:t>
      </w:r>
      <w:r>
        <w:rPr>
          <w:rFonts w:hint="eastAsia" w:ascii="仿宋_GB2312" w:eastAsia="仿宋_GB2312"/>
          <w:sz w:val="28"/>
          <w:szCs w:val="28"/>
          <w:lang w:eastAsia="zh-CN"/>
        </w:rPr>
        <w:t xml:space="preserve">乙方</w:t>
      </w:r>
      <w:r>
        <w:rPr>
          <w:rFonts w:hint="eastAsia" w:ascii="仿宋_GB2312" w:eastAsia="仿宋_GB2312"/>
          <w:sz w:val="28"/>
          <w:szCs w:val="28"/>
        </w:rPr>
        <w:t xml:space="preserve">连续两次季度考核不合格的，采购人有权解除合同。</w:t>
      </w:r>
      <w:r/>
    </w:p>
    <w:p>
      <w:pPr>
        <w:ind w:firstLine="562"/>
        <w:jc w:val="center"/>
        <w:keepLines w:val="0"/>
        <w:keepNext w:val="0"/>
        <w:pageBreakBefore w:val="0"/>
        <w:spacing w:line="520" w:lineRule="exact"/>
        <w:widowControl w:val="off"/>
        <w:rPr>
          <w:rFonts w:ascii="仿宋_GB2312" w:eastAsia="仿宋_GB2312"/>
          <w:b/>
          <w:sz w:val="28"/>
          <w:szCs w:val="28"/>
        </w:rPr>
      </w:pPr>
      <w:r>
        <w:rPr>
          <w:rFonts w:hint="eastAsia" w:ascii="仿宋_GB2312" w:eastAsia="仿宋_GB2312"/>
          <w:b/>
          <w:sz w:val="28"/>
          <w:szCs w:val="28"/>
        </w:rPr>
        <w:t xml:space="preserve">第三章  服务费用</w:t>
      </w:r>
      <w:r/>
    </w:p>
    <w:p>
      <w:pPr>
        <w:ind w:firstLine="562"/>
        <w:keepLines w:val="0"/>
        <w:keepNext w:val="0"/>
        <w:pageBreakBefore w:val="0"/>
        <w:spacing w:line="520" w:lineRule="exact"/>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b/>
          <w:sz w:val="28"/>
          <w:szCs w:val="28"/>
        </w:rPr>
        <w:t xml:space="preserve">第七条</w:t>
      </w:r>
      <w:r>
        <w:rPr>
          <w:rFonts w:hint="eastAsia" w:ascii="仿宋_GB2312" w:eastAsia="仿宋_GB2312"/>
          <w:b/>
          <w:sz w:val="28"/>
          <w:szCs w:val="28"/>
          <w:lang w:val="en-US" w:eastAsia="zh-CN"/>
        </w:rPr>
        <w:t xml:space="preserve">  </w:t>
      </w:r>
      <w:r>
        <w:rPr>
          <w:rFonts w:hint="eastAsia" w:ascii="仿宋_GB2312" w:eastAsia="仿宋_GB2312"/>
          <w:color w:val="000000" w:themeColor="text1"/>
          <w:sz w:val="28"/>
          <w:szCs w:val="28"/>
          <w14:textFill>
            <w14:solidFill>
              <w14:schemeClr w14:val="tx1"/>
            </w14:solidFill>
          </w14:textFill>
        </w:rPr>
        <w:t xml:space="preserve">本物业管理区域物业服务收费选择包干制，总费用人民币</w:t>
      </w:r>
      <w:r>
        <w:rPr>
          <w:rFonts w:hint="eastAsia" w:ascii="仿宋_GB2312" w:eastAsia="仿宋_GB2312"/>
          <w:color w:val="000000" w:themeColor="text1"/>
          <w:sz w:val="28"/>
          <w:szCs w:val="28"/>
          <w:u w:val="single"/>
          <w:lang w:val="en-US" w:eastAsia="zh-CN"/>
          <w14:textFill>
            <w14:solidFill>
              <w14:schemeClr w14:val="tx1"/>
            </w14:solidFill>
          </w14:textFill>
        </w:rPr>
        <w:t xml:space="preserve">             </w:t>
      </w:r>
      <w:r>
        <w:rPr>
          <w:rFonts w:hint="eastAsia" w:ascii="仿宋_GB2312" w:eastAsia="仿宋_GB2312"/>
          <w:color w:val="000000" w:themeColor="text1"/>
          <w:sz w:val="28"/>
          <w:szCs w:val="28"/>
          <w14:textFill>
            <w14:solidFill>
              <w14:schemeClr w14:val="tx1"/>
            </w14:solidFill>
          </w14:textFill>
        </w:rPr>
        <w:t xml:space="preserve">，包括但不限于相关服务费、公共能耗费、</w:t>
      </w:r>
      <w:r>
        <w:rPr>
          <w:rFonts w:hint="eastAsia" w:ascii="仿宋" w:hAnsi="仿宋" w:eastAsia="仿宋"/>
          <w:sz w:val="28"/>
          <w:szCs w:val="28"/>
          <w:lang w:eastAsia="zh-CN"/>
        </w:rPr>
        <w:t xml:space="preserve">电梯维保费（</w:t>
      </w:r>
      <w:r>
        <w:rPr>
          <w:rFonts w:hint="eastAsia" w:ascii="仿宋" w:hAnsi="仿宋" w:eastAsia="仿宋"/>
          <w:b w:val="0"/>
          <w:bCs w:val="0"/>
          <w:sz w:val="28"/>
          <w:szCs w:val="28"/>
        </w:rPr>
        <w:t xml:space="preserve">年检费、维保费、维修费、砝码租赁费及保险</w:t>
      </w:r>
      <w:r>
        <w:rPr>
          <w:rFonts w:hint="eastAsia" w:ascii="仿宋" w:hAnsi="仿宋" w:eastAsia="仿宋"/>
          <w:b w:val="0"/>
          <w:bCs w:val="0"/>
          <w:sz w:val="28"/>
          <w:szCs w:val="28"/>
          <w:lang w:eastAsia="zh-CN"/>
        </w:rPr>
        <w:t xml:space="preserve">费</w:t>
      </w:r>
      <w:r>
        <w:rPr>
          <w:rFonts w:hint="eastAsia" w:ascii="仿宋" w:hAnsi="仿宋" w:eastAsia="仿宋"/>
          <w:b w:val="0"/>
          <w:bCs w:val="0"/>
          <w:sz w:val="28"/>
          <w:szCs w:val="28"/>
        </w:rPr>
        <w:t xml:space="preserve">等</w:t>
      </w:r>
      <w:r>
        <w:rPr>
          <w:rFonts w:hint="eastAsia" w:ascii="仿宋" w:hAnsi="仿宋" w:eastAsia="仿宋"/>
          <w:sz w:val="28"/>
          <w:szCs w:val="28"/>
          <w:lang w:eastAsia="zh-CN"/>
        </w:rPr>
        <w:t xml:space="preserve">）、</w:t>
      </w:r>
      <w:r>
        <w:rPr>
          <w:rFonts w:hint="eastAsia" w:ascii="仿宋" w:hAnsi="仿宋" w:eastAsia="仿宋"/>
          <w:sz w:val="28"/>
          <w:szCs w:val="28"/>
        </w:rPr>
        <w:t xml:space="preserve">小修维修费（500元以下的维修费）、排污泵维保费（免费提供、更换单价200元以下的配件）、消防及通风系统维保费（免费提供、更换300元以下的配件）、管网疏通费（单次500元以内）及税费等</w:t>
      </w:r>
      <w:r>
        <w:rPr>
          <w:rFonts w:hint="eastAsia" w:ascii="仿宋" w:hAnsi="仿宋" w:eastAsia="仿宋"/>
          <w:sz w:val="28"/>
          <w:szCs w:val="28"/>
          <w:lang w:eastAsia="zh-CN"/>
        </w:rPr>
        <w:t xml:space="preserve">全部</w:t>
      </w:r>
      <w:r>
        <w:rPr>
          <w:rFonts w:hint="eastAsia" w:ascii="仿宋" w:hAnsi="仿宋" w:eastAsia="仿宋"/>
          <w:sz w:val="28"/>
          <w:szCs w:val="28"/>
        </w:rPr>
        <w:t xml:space="preserve">费用</w:t>
      </w:r>
      <w:r>
        <w:rPr>
          <w:rFonts w:hint="eastAsia" w:ascii="仿宋_GB2312" w:eastAsia="仿宋_GB2312"/>
          <w:color w:val="000000" w:themeColor="text1"/>
          <w:sz w:val="28"/>
          <w:szCs w:val="28"/>
          <w14:textFill>
            <w14:solidFill>
              <w14:schemeClr w14:val="tx1"/>
            </w14:solidFill>
          </w14:textFill>
        </w:rPr>
        <w:t xml:space="preserve">。</w:t>
      </w:r>
      <w:r/>
    </w:p>
    <w:p>
      <w:pPr>
        <w:ind w:firstLine="470"/>
        <w:keepLines w:val="0"/>
        <w:keepNext w:val="0"/>
        <w:pageBreakBefore w:val="0"/>
        <w:spacing w:line="52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特别说明：乙方须</w:t>
      </w:r>
      <w:r>
        <w:rPr>
          <w:rFonts w:ascii="仿宋_GB2312" w:eastAsia="仿宋_GB2312"/>
          <w:color w:val="000000" w:themeColor="text1"/>
          <w:sz w:val="28"/>
          <w:szCs w:val="28"/>
          <w14:textFill>
            <w14:solidFill>
              <w14:schemeClr w14:val="tx1"/>
            </w14:solidFill>
          </w14:textFill>
        </w:rPr>
        <w:t xml:space="preserve">为</w:t>
      </w:r>
      <w:r>
        <w:rPr>
          <w:rFonts w:hint="eastAsia" w:ascii="仿宋_GB2312" w:eastAsia="仿宋_GB2312"/>
          <w:color w:val="000000" w:themeColor="text1"/>
          <w:sz w:val="28"/>
          <w:szCs w:val="28"/>
          <w14:textFill>
            <w14:solidFill>
              <w14:schemeClr w14:val="tx1"/>
            </w14:solidFill>
          </w14:textFill>
        </w:rPr>
        <w:t xml:space="preserve">甲</w:t>
      </w:r>
      <w:r>
        <w:rPr>
          <w:rFonts w:ascii="仿宋_GB2312" w:eastAsia="仿宋_GB2312"/>
          <w:color w:val="000000" w:themeColor="text1"/>
          <w:sz w:val="28"/>
          <w:szCs w:val="28"/>
          <w14:textFill>
            <w14:solidFill>
              <w14:schemeClr w14:val="tx1"/>
            </w14:solidFill>
          </w14:textFill>
        </w:rPr>
        <w:t xml:space="preserve">方电梯</w:t>
      </w:r>
      <w:r>
        <w:rPr>
          <w:rFonts w:hint="eastAsia" w:ascii="仿宋_GB2312" w:eastAsia="仿宋_GB2312"/>
          <w:color w:val="000000" w:themeColor="text1"/>
          <w:sz w:val="28"/>
          <w:szCs w:val="28"/>
          <w14:textFill>
            <w14:solidFill>
              <w14:schemeClr w14:val="tx1"/>
            </w14:solidFill>
          </w14:textFill>
        </w:rPr>
        <w:t xml:space="preserve">购买第三方责任险及财产险等商业险，每次事故赔偿限额为不低于叁佰万元，其中人身伤害不低于贰佰万元、财产损失不低于壹佰万元（以可以购买的最高保障标准）。</w:t>
      </w:r>
      <w:r>
        <w:rPr>
          <w:rFonts w:ascii="仿宋_GB2312" w:eastAsia="仿宋_GB2312"/>
          <w:color w:val="000000" w:themeColor="text1"/>
          <w:sz w:val="28"/>
          <w:szCs w:val="28"/>
          <w14:textFill>
            <w14:solidFill>
              <w14:schemeClr w14:val="tx1"/>
            </w14:solidFill>
          </w14:textFill>
        </w:rPr>
        <w:t xml:space="preserve">若出险，由</w:t>
      </w:r>
      <w:r>
        <w:rPr>
          <w:rFonts w:hint="eastAsia" w:ascii="仿宋_GB2312" w:eastAsia="仿宋_GB2312"/>
          <w:color w:val="000000" w:themeColor="text1"/>
          <w:sz w:val="28"/>
          <w:szCs w:val="28"/>
          <w14:textFill>
            <w14:solidFill>
              <w14:schemeClr w14:val="tx1"/>
            </w14:solidFill>
          </w14:textFill>
        </w:rPr>
        <w:t xml:space="preserve">乙方</w:t>
      </w:r>
      <w:r>
        <w:rPr>
          <w:rFonts w:ascii="仿宋_GB2312" w:eastAsia="仿宋_GB2312"/>
          <w:color w:val="000000" w:themeColor="text1"/>
          <w:sz w:val="28"/>
          <w:szCs w:val="28"/>
          <w14:textFill>
            <w14:solidFill>
              <w14:schemeClr w14:val="tx1"/>
            </w14:solidFill>
          </w14:textFill>
        </w:rPr>
        <w:t xml:space="preserve">向保险公司报案、理赔，保险费用均已经包含在</w:t>
      </w:r>
      <w:r>
        <w:rPr>
          <w:rFonts w:hint="eastAsia" w:ascii="仿宋_GB2312" w:eastAsia="仿宋_GB2312"/>
          <w:color w:val="000000" w:themeColor="text1"/>
          <w:sz w:val="28"/>
          <w:szCs w:val="28"/>
          <w14:textFill>
            <w14:solidFill>
              <w14:schemeClr w14:val="tx1"/>
            </w14:solidFill>
          </w14:textFill>
        </w:rPr>
        <w:t xml:space="preserve">服务总费用</w:t>
      </w:r>
      <w:r>
        <w:rPr>
          <w:rFonts w:ascii="仿宋_GB2312" w:eastAsia="仿宋_GB2312"/>
          <w:color w:val="000000" w:themeColor="text1"/>
          <w:sz w:val="28"/>
          <w:szCs w:val="28"/>
          <w14:textFill>
            <w14:solidFill>
              <w14:schemeClr w14:val="tx1"/>
            </w14:solidFill>
          </w14:textFill>
        </w:rPr>
        <w:t xml:space="preserve">中</w:t>
      </w:r>
      <w:r>
        <w:rPr>
          <w:rFonts w:hint="eastAsia" w:ascii="仿宋_GB2312" w:eastAsia="仿宋_GB2312"/>
          <w:color w:val="000000" w:themeColor="text1"/>
          <w:sz w:val="28"/>
          <w:szCs w:val="28"/>
          <w14:textFill>
            <w14:solidFill>
              <w14:schemeClr w14:val="tx1"/>
            </w14:solidFill>
          </w14:textFill>
        </w:rPr>
        <w:t xml:space="preserve">。</w:t>
      </w:r>
      <w:r/>
    </w:p>
    <w:p>
      <w:pPr>
        <w:ind w:firstLine="560"/>
        <w:keepLines w:val="0"/>
        <w:keepNext w:val="0"/>
        <w:pageBreakBefore w:val="0"/>
        <w:spacing w:line="520" w:lineRule="exact"/>
        <w:widowControl w:val="off"/>
        <w:rPr>
          <w:rFonts w:hint="eastAsia" w:ascii="仿宋_GB2312" w:eastAsia="仿宋_GB2312"/>
          <w:sz w:val="28"/>
          <w:szCs w:val="28"/>
        </w:rPr>
      </w:pPr>
      <w:r>
        <w:rPr>
          <w:rFonts w:hint="eastAsia" w:ascii="仿宋_GB2312" w:eastAsia="仿宋_GB2312"/>
          <w:sz w:val="28"/>
          <w:szCs w:val="28"/>
        </w:rPr>
        <w:t xml:space="preserve">物业服务费用由业主按其拥有物业的建筑面积交纳，物业服务费用对照物业服务等级二级标准(不包括私家财产保险和保管费) 具体标准如下：</w:t>
      </w:r>
      <w:r/>
    </w:p>
    <w:p>
      <w:pPr>
        <w:ind w:firstLine="560"/>
        <w:keepLines w:val="0"/>
        <w:keepNext w:val="0"/>
        <w:pageBreakBefore w:val="0"/>
        <w:spacing w:line="520" w:lineRule="exact"/>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根据市相关会议精神，对本年度主动缴纳物业费的业主按住宅高层</w:t>
      </w:r>
      <w:r>
        <w:rPr>
          <w:rFonts w:hint="eastAsia" w:ascii="仿宋_GB2312" w:hAnsi="宋体" w:eastAsia="仿宋_GB2312"/>
          <w:color w:val="000000" w:themeColor="text1"/>
          <w:sz w:val="28"/>
          <w:szCs w:val="28"/>
          <w:u w:val="single"/>
          <w14:textFill>
            <w14:solidFill>
              <w14:schemeClr w14:val="tx1"/>
            </w14:solidFill>
          </w14:textFill>
        </w:rPr>
        <w:t xml:space="preserve">0.5元</w:t>
      </w:r>
      <w:r>
        <w:rPr>
          <w:rFonts w:hint="eastAsia" w:ascii="仿宋_GB2312" w:hAnsi="宋体" w:eastAsia="仿宋_GB2312"/>
          <w:color w:val="000000" w:themeColor="text1"/>
          <w:sz w:val="28"/>
          <w:szCs w:val="28"/>
          <w14:textFill>
            <w14:solidFill>
              <w14:schemeClr w14:val="tx1"/>
            </w14:solidFill>
          </w14:textFill>
        </w:rPr>
        <w:t xml:space="preserve">/平方米</w:t>
      </w:r>
      <w:r>
        <w:rPr>
          <w:rFonts w:hint="eastAsia" w:ascii="仿宋_GB2312" w:hAnsi="宋体" w:eastAsia="仿宋_GB2312"/>
          <w:color w:val="000000" w:themeColor="text1"/>
          <w:sz w:val="28"/>
          <w:szCs w:val="28"/>
          <w:lang w:val="en-US" w:eastAsia="zh-CN"/>
          <w14:textFill>
            <w14:solidFill>
              <w14:schemeClr w14:val="tx1"/>
            </w14:solidFill>
          </w14:textFill>
        </w:rPr>
        <w:t xml:space="preserve">/</w:t>
      </w:r>
      <w:r>
        <w:rPr>
          <w:rFonts w:hint="eastAsia" w:ascii="仿宋_GB2312" w:hAnsi="宋体" w:eastAsia="仿宋_GB2312"/>
          <w:color w:val="000000" w:themeColor="text1"/>
          <w:sz w:val="28"/>
          <w:szCs w:val="28"/>
          <w14:textFill>
            <w14:solidFill>
              <w14:schemeClr w14:val="tx1"/>
            </w14:solidFill>
          </w14:textFill>
        </w:rPr>
        <w:t xml:space="preserve">月收取(不得向交房未满两年的业主收取)。</w:t>
      </w:r>
      <w:r>
        <w:rPr>
          <w:rFonts w:hint="eastAsia" w:ascii="仿宋_GB2312" w:eastAsia="仿宋_GB2312"/>
          <w:color w:val="000000" w:themeColor="text1"/>
          <w:sz w:val="28"/>
          <w:szCs w:val="28"/>
          <w14:textFill>
            <w14:solidFill>
              <w14:schemeClr w14:val="tx1"/>
            </w14:solidFill>
          </w14:textFill>
        </w:rPr>
        <w:t xml:space="preserve">乙方按照上述标准收取物业服务费用，并按本合同约定的服务内容和质量标准提供服务，盈余或亏损由乙方享有或承担。</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第八条  </w:t>
      </w:r>
      <w:r>
        <w:rPr>
          <w:rFonts w:hint="eastAsia" w:ascii="仿宋_GB2312" w:hAnsi="宋体" w:eastAsia="仿宋_GB2312"/>
          <w:sz w:val="28"/>
          <w:szCs w:val="28"/>
        </w:rPr>
        <w:t xml:space="preserve">业主应按入住通知书约定的房屋交房时间起，缴纳物业服务费用。</w:t>
      </w:r>
      <w:r/>
    </w:p>
    <w:p>
      <w:pPr>
        <w:ind w:firstLine="562"/>
        <w:keepLines w:val="0"/>
        <w:keepNext w:val="0"/>
        <w:pageBreakBefore w:val="0"/>
        <w:spacing w:line="52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第九条</w:t>
      </w:r>
      <w:r>
        <w:rPr>
          <w:rFonts w:hint="eastAsia" w:ascii="仿宋_GB2312" w:hAnsi="宋体" w:eastAsia="仿宋_GB2312"/>
          <w:b/>
          <w:sz w:val="28"/>
          <w:szCs w:val="28"/>
          <w:lang w:val="en-US" w:eastAsia="zh-CN"/>
        </w:rPr>
        <w:t xml:space="preserve">  </w:t>
      </w:r>
      <w:r>
        <w:rPr>
          <w:rFonts w:hint="eastAsia" w:ascii="仿宋_GB2312" w:hAnsi="宋体" w:eastAsia="仿宋_GB2312"/>
          <w:color w:val="000000" w:themeColor="text1"/>
          <w:sz w:val="28"/>
          <w:szCs w:val="28"/>
          <w14:textFill>
            <w14:solidFill>
              <w14:schemeClr w14:val="tx1"/>
            </w14:solidFill>
          </w14:textFill>
        </w:rPr>
        <w:t xml:space="preserve">乙方应向全体业主公布物业管理年度计划和物业服务资金年度预决算，并每年一次向全体业主公布物业服务资金的收支情况。</w:t>
      </w:r>
      <w:r/>
    </w:p>
    <w:p>
      <w:pPr>
        <w:ind w:firstLine="562"/>
        <w:keepLines w:val="0"/>
        <w:keepNext w:val="0"/>
        <w:pageBreakBefore w:val="0"/>
        <w:spacing w:line="52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第十条</w:t>
      </w:r>
      <w:r>
        <w:rPr>
          <w:rFonts w:hint="eastAsia" w:ascii="仿宋_GB2312" w:hAnsi="宋体" w:eastAsia="仿宋_GB2312"/>
          <w:b/>
          <w:sz w:val="28"/>
          <w:szCs w:val="28"/>
          <w:lang w:val="en-US" w:eastAsia="zh-CN"/>
        </w:rPr>
        <w:t xml:space="preserve">  </w:t>
      </w:r>
      <w:r>
        <w:rPr>
          <w:rFonts w:hint="eastAsia" w:ascii="仿宋_GB2312" w:hAnsi="宋体" w:eastAsia="仿宋_GB2312"/>
          <w:color w:val="000000" w:themeColor="text1"/>
          <w:sz w:val="28"/>
          <w:szCs w:val="28"/>
          <w14:textFill>
            <w14:solidFill>
              <w14:schemeClr w14:val="tx1"/>
            </w14:solidFill>
          </w14:textFill>
        </w:rPr>
        <w:t xml:space="preserve">拨付方式：每季度支付一次；根据街道物管办及社区季度考核情况，甲方按季度支付，凭票拨付到位，乙方需提供正式</w:t>
      </w:r>
      <w:r>
        <w:rPr>
          <w:rFonts w:hint="eastAsia" w:ascii="仿宋_GB2312" w:hAnsi="宋体" w:eastAsia="仿宋_GB2312"/>
          <w:color w:val="000000" w:themeColor="text1"/>
          <w:sz w:val="28"/>
          <w:szCs w:val="28"/>
          <w:lang w:eastAsia="zh-CN"/>
          <w14:textFill>
            <w14:solidFill>
              <w14:schemeClr w14:val="tx1"/>
            </w14:solidFill>
          </w14:textFill>
        </w:rPr>
        <w:t xml:space="preserve">税务</w:t>
      </w:r>
      <w:r>
        <w:rPr>
          <w:rFonts w:hint="eastAsia" w:ascii="仿宋_GB2312" w:hAnsi="宋体" w:eastAsia="仿宋_GB2312"/>
          <w:color w:val="000000" w:themeColor="text1"/>
          <w:sz w:val="28"/>
          <w:szCs w:val="28"/>
          <w14:textFill>
            <w14:solidFill>
              <w14:schemeClr w14:val="tx1"/>
            </w14:solidFill>
          </w14:textFill>
        </w:rPr>
        <w:t xml:space="preserve">发票。</w:t>
      </w:r>
      <w:r/>
    </w:p>
    <w:p>
      <w:pPr>
        <w:ind w:firstLine="562"/>
        <w:jc w:val="center"/>
        <w:keepLines w:val="0"/>
        <w:keepNext w:val="0"/>
        <w:pageBreakBefore w:val="0"/>
        <w:spacing w:line="52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第四章   物业的经营和管理</w:t>
      </w:r>
      <w:r/>
    </w:p>
    <w:p>
      <w:pPr>
        <w:ind w:firstLine="562"/>
        <w:keepLines w:val="0"/>
        <w:keepNext w:val="0"/>
        <w:pageBreakBefore w:val="0"/>
        <w:spacing w:line="520" w:lineRule="exact"/>
        <w:shd w:val="solid" w:color="ffffff" w:fill="auto"/>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t xml:space="preserve">第十一条  </w:t>
      </w:r>
      <w:r>
        <w:rPr>
          <w:rFonts w:hint="eastAsia" w:ascii="仿宋_GB2312" w:hAnsi="宋体" w:eastAsia="仿宋_GB2312"/>
          <w:color w:val="000000" w:themeColor="text1"/>
          <w:sz w:val="28"/>
          <w:szCs w:val="28"/>
          <w14:textFill>
            <w14:solidFill>
              <w14:schemeClr w14:val="tx1"/>
            </w14:solidFill>
          </w14:textFill>
        </w:rPr>
        <w:t xml:space="preserve">物业服务用房</w:t>
      </w:r>
      <w:r>
        <w:rPr>
          <w:rFonts w:ascii="仿宋_GB2312" w:hAnsi="宋体" w:eastAsia="仿宋_GB2312"/>
          <w:color w:val="000000" w:themeColor="text1"/>
          <w:sz w:val="28"/>
          <w:szCs w:val="28"/>
          <w14:textFill>
            <w14:solidFill>
              <w14:schemeClr w14:val="tx1"/>
            </w14:solidFill>
          </w14:textFill>
        </w:rPr>
        <w:t xml:space="preserve">按照现有配置无偿移交。</w:t>
      </w:r>
      <w:r/>
    </w:p>
    <w:p>
      <w:pPr>
        <w:ind w:firstLine="562"/>
        <w:keepLines w:val="0"/>
        <w:keepNext w:val="0"/>
        <w:pageBreakBefore w:val="0"/>
        <w:spacing w:line="520" w:lineRule="exact"/>
        <w:shd w:val="solid" w:color="ffffff" w:fill="auto"/>
        <w:widowControl w:val="off"/>
        <w:rPr>
          <w:rFonts w:ascii="仿宋_GB2312" w:hAnsi="宋体" w:eastAsia="仿宋_GB2312"/>
          <w:sz w:val="28"/>
          <w:szCs w:val="28"/>
        </w:rPr>
      </w:pPr>
      <w:r>
        <w:rPr>
          <w:rFonts w:hint="eastAsia" w:ascii="仿宋_GB2312" w:hAnsi="宋体" w:eastAsia="仿宋_GB2312"/>
          <w:b/>
          <w:sz w:val="28"/>
          <w:szCs w:val="28"/>
        </w:rPr>
        <w:t xml:space="preserve">第十二条  </w:t>
      </w:r>
      <w:r>
        <w:rPr>
          <w:rFonts w:hint="eastAsia" w:ascii="仿宋_GB2312" w:hAnsi="宋体" w:eastAsia="仿宋_GB2312"/>
          <w:sz w:val="28"/>
          <w:szCs w:val="28"/>
        </w:rPr>
        <w:t xml:space="preserve">本物业管理区域内的物业用房属全体业主所有。</w:t>
      </w:r>
      <w:r>
        <w:rPr>
          <w:rFonts w:ascii="仿宋_GB2312" w:hAnsi="宋体" w:eastAsia="仿宋_GB2312"/>
          <w:sz w:val="28"/>
          <w:szCs w:val="28"/>
        </w:rPr>
        <w:t xml:space="preserve">不得买卖和抵押</w:t>
      </w:r>
      <w:r>
        <w:rPr>
          <w:rFonts w:hint="eastAsia" w:ascii="仿宋_GB2312" w:hAnsi="宋体" w:eastAsia="仿宋_GB2312"/>
          <w:sz w:val="28"/>
          <w:szCs w:val="28"/>
        </w:rPr>
        <w:t xml:space="preserve">。乙方在本合同期限内无偿使用，但不得改变其用途。</w:t>
      </w:r>
      <w:r/>
    </w:p>
    <w:p>
      <w:pPr>
        <w:ind w:firstLine="562"/>
        <w:jc w:val="center"/>
        <w:keepLines w:val="0"/>
        <w:keepNext w:val="0"/>
        <w:pageBreakBefore w:val="0"/>
        <w:spacing w:line="520" w:lineRule="exact"/>
        <w:widowControl w:val="off"/>
        <w:rPr>
          <w:rFonts w:ascii="仿宋_GB2312" w:eastAsia="仿宋_GB2312"/>
          <w:sz w:val="28"/>
          <w:szCs w:val="28"/>
        </w:rPr>
      </w:pPr>
      <w:r>
        <w:rPr>
          <w:rFonts w:hint="eastAsia" w:ascii="仿宋_GB2312" w:hAnsi="宋体" w:eastAsia="仿宋_GB2312"/>
          <w:b/>
          <w:sz w:val="28"/>
          <w:szCs w:val="28"/>
        </w:rPr>
        <w:t xml:space="preserve">第五章   物业移交</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第十三条</w:t>
      </w:r>
      <w:r>
        <w:rPr>
          <w:rFonts w:hint="eastAsia" w:ascii="仿宋_GB2312" w:hAnsi="宋体" w:eastAsia="仿宋_GB2312"/>
          <w:sz w:val="28"/>
          <w:szCs w:val="28"/>
        </w:rPr>
        <w:t xml:space="preserve">  物业公司在移交物业时，甲方</w:t>
      </w:r>
      <w:r>
        <w:rPr>
          <w:rFonts w:ascii="仿宋_GB2312" w:hAnsi="宋体" w:eastAsia="仿宋_GB2312"/>
          <w:sz w:val="28"/>
          <w:szCs w:val="28"/>
        </w:rPr>
        <w:t xml:space="preserve">应当</w:t>
      </w:r>
      <w:r>
        <w:rPr>
          <w:rFonts w:hint="eastAsia" w:ascii="仿宋_GB2312" w:hAnsi="宋体" w:eastAsia="仿宋_GB2312"/>
          <w:sz w:val="28"/>
          <w:szCs w:val="28"/>
        </w:rPr>
        <w:t xml:space="preserve">根据相关文件规定参加物业移交并做好监督工作，同时督促物业公司对物业共用部位、共用设施设备进行查验并做好相关交接手续。</w:t>
      </w:r>
      <w:r/>
    </w:p>
    <w:p>
      <w:pPr>
        <w:ind w:firstLine="562"/>
        <w:jc w:val="center"/>
        <w:keepLines w:val="0"/>
        <w:keepNext w:val="0"/>
        <w:pageBreakBefore w:val="0"/>
        <w:spacing w:line="52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第六章   物业的使用和维护</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第十四条</w:t>
      </w:r>
      <w:r>
        <w:rPr>
          <w:rFonts w:hint="eastAsia" w:ascii="仿宋_GB2312" w:hAnsi="宋体" w:eastAsia="仿宋_GB2312"/>
          <w:sz w:val="28"/>
          <w:szCs w:val="28"/>
        </w:rPr>
        <w:t xml:space="preserve">  乙方应配合甲方制定本物业管理区域内物业共用部位和共用设施设备的使用、公共秩序和环境卫生的维护等方面的规章制度。</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乙方根据规章制度提供管理服务时，业主和物业使用人给予必要配合。</w:t>
      </w:r>
      <w:r/>
    </w:p>
    <w:p>
      <w:pPr>
        <w:ind w:firstLine="562"/>
        <w:keepLines w:val="0"/>
        <w:keepNext w:val="0"/>
        <w:pageBreakBefore w:val="0"/>
        <w:spacing w:line="52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第十五条  </w:t>
      </w:r>
      <w:r>
        <w:rPr>
          <w:rFonts w:ascii="仿宋_GB2312" w:hAnsi="宋体" w:eastAsia="仿宋_GB2312"/>
          <w:color w:val="000000" w:themeColor="text1"/>
          <w:sz w:val="28"/>
          <w:szCs w:val="28"/>
          <w14:textFill>
            <w14:solidFill>
              <w14:schemeClr w14:val="tx1"/>
            </w14:solidFill>
          </w14:textFill>
        </w:rPr>
        <w:t xml:space="preserve">物业管理区域内禁止行为及违约规定：</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擅自改变物业的规划用途；</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损坏或者擅自变动房屋承重结构、主体结构；</w:t>
      </w:r>
      <w:r>
        <w:rPr>
          <w:rFonts w:hint="eastAsia" w:ascii="仿宋_GB2312" w:eastAsia="仿宋_GB2312"/>
          <w:color w:val="000000" w:themeColor="text1"/>
          <w:sz w:val="28"/>
          <w:szCs w:val="28"/>
          <w14:textFill>
            <w14:solidFill>
              <w14:schemeClr w14:val="tx1"/>
            </w14:solidFill>
          </w14:textFill>
        </w:rPr>
        <w:t xml:space="preserve">业主入住时</w:t>
      </w:r>
      <w:r>
        <w:rPr>
          <w:rFonts w:ascii="仿宋_GB2312" w:eastAsia="仿宋_GB2312"/>
          <w:color w:val="000000" w:themeColor="text1"/>
          <w:sz w:val="28"/>
          <w:szCs w:val="28"/>
          <w14:textFill>
            <w14:solidFill>
              <w14:schemeClr w14:val="tx1"/>
            </w14:solidFill>
          </w14:textFill>
        </w:rPr>
        <w:t xml:space="preserve">需告知住户《小区管理须知》，一是材料进场，门卫要逐户登记并指定堆放地点；二封闭阳台颜色与原门窗一致，不得有其他颜色且不</w:t>
      </w:r>
      <w:r>
        <w:rPr>
          <w:rFonts w:hint="eastAsia" w:ascii="仿宋_GB2312" w:eastAsia="仿宋_GB2312"/>
          <w:color w:val="000000" w:themeColor="text1"/>
          <w:sz w:val="28"/>
          <w:szCs w:val="28"/>
          <w14:textFill>
            <w14:solidFill>
              <w14:schemeClr w14:val="tx1"/>
            </w14:solidFill>
          </w14:textFill>
        </w:rPr>
        <w:t xml:space="preserve">得安装</w:t>
      </w:r>
      <w:r>
        <w:rPr>
          <w:rFonts w:ascii="仿宋_GB2312" w:eastAsia="仿宋_GB2312"/>
          <w:color w:val="000000" w:themeColor="text1"/>
          <w:sz w:val="28"/>
          <w:szCs w:val="28"/>
          <w14:textFill>
            <w14:solidFill>
              <w14:schemeClr w14:val="tx1"/>
            </w14:solidFill>
          </w14:textFill>
        </w:rPr>
        <w:t xml:space="preserve">外凸</w:t>
      </w:r>
      <w:r>
        <w:rPr>
          <w:rFonts w:hint="eastAsia" w:ascii="仿宋_GB2312" w:eastAsia="仿宋_GB2312"/>
          <w:color w:val="000000" w:themeColor="text1"/>
          <w:sz w:val="28"/>
          <w:szCs w:val="28"/>
          <w14:textFill>
            <w14:solidFill>
              <w14:schemeClr w14:val="tx1"/>
            </w14:solidFill>
          </w14:textFill>
        </w:rPr>
        <w:t xml:space="preserve">式防盗窗及固定衣架</w:t>
      </w:r>
      <w:r>
        <w:rPr>
          <w:rFonts w:ascii="仿宋_GB2312" w:eastAsia="仿宋_GB2312"/>
          <w:color w:val="000000" w:themeColor="text1"/>
          <w:sz w:val="28"/>
          <w:szCs w:val="28"/>
          <w14:textFill>
            <w14:solidFill>
              <w14:schemeClr w14:val="tx1"/>
            </w14:solidFill>
          </w14:textFill>
        </w:rPr>
        <w:t xml:space="preserve">；三是住户装修时二次防水必须验收确认不渗漏，水路管道施工完后需进行试压，确认管道完好，并做好记录，户主签字确认后方可继续后续装修工作；四是如发现住户私自改变主体结构，乙方须及时制止，并报</w:t>
      </w:r>
      <w:r>
        <w:rPr>
          <w:rFonts w:hint="eastAsia" w:ascii="仿宋_GB2312" w:eastAsia="仿宋_GB2312"/>
          <w:color w:val="000000" w:themeColor="text1"/>
          <w:sz w:val="28"/>
          <w:szCs w:val="28"/>
          <w14:textFill>
            <w14:solidFill>
              <w14:schemeClr w14:val="tx1"/>
            </w14:solidFill>
          </w14:textFill>
        </w:rPr>
        <w:t xml:space="preserve">甲方</w:t>
      </w:r>
      <w:r>
        <w:rPr>
          <w:rFonts w:ascii="仿宋_GB2312" w:eastAsia="仿宋_GB2312"/>
          <w:color w:val="000000" w:themeColor="text1"/>
          <w:sz w:val="28"/>
          <w:szCs w:val="28"/>
          <w14:textFill>
            <w14:solidFill>
              <w14:schemeClr w14:val="tx1"/>
            </w14:solidFill>
          </w14:textFill>
        </w:rPr>
        <w:t xml:space="preserve">；以上四项工</w:t>
      </w:r>
      <w:r>
        <w:rPr>
          <w:rFonts w:hint="eastAsia" w:ascii="仿宋_GB2312" w:eastAsia="仿宋_GB2312"/>
          <w:color w:val="000000" w:themeColor="text1"/>
          <w:sz w:val="28"/>
          <w:szCs w:val="28"/>
          <w14:textFill>
            <w14:solidFill>
              <w14:schemeClr w14:val="tx1"/>
            </w14:solidFill>
          </w14:textFill>
        </w:rPr>
        <w:t xml:space="preserve">作发现问题后应当现场处置并上报社区及街道物管办，</w:t>
      </w:r>
      <w:r>
        <w:rPr>
          <w:rFonts w:ascii="仿宋_GB2312" w:eastAsia="仿宋_GB2312"/>
          <w:color w:val="000000" w:themeColor="text1"/>
          <w:sz w:val="28"/>
          <w:szCs w:val="28"/>
          <w14:textFill>
            <w14:solidFill>
              <w14:schemeClr w14:val="tx1"/>
            </w14:solidFill>
          </w14:textFill>
        </w:rPr>
        <w:t xml:space="preserve">如巡查不到位或发现</w:t>
      </w:r>
      <w:r>
        <w:rPr>
          <w:rFonts w:hint="eastAsia" w:ascii="仿宋_GB2312" w:eastAsia="仿宋_GB2312"/>
          <w:color w:val="000000" w:themeColor="text1"/>
          <w:sz w:val="28"/>
          <w:szCs w:val="28"/>
          <w14:textFill>
            <w14:solidFill>
              <w14:schemeClr w14:val="tx1"/>
            </w14:solidFill>
          </w14:textFill>
        </w:rPr>
        <w:t xml:space="preserve">问题</w:t>
      </w:r>
      <w:r>
        <w:rPr>
          <w:rFonts w:ascii="仿宋_GB2312" w:eastAsia="仿宋_GB2312"/>
          <w:color w:val="000000" w:themeColor="text1"/>
          <w:sz w:val="28"/>
          <w:szCs w:val="28"/>
          <w14:textFill>
            <w14:solidFill>
              <w14:schemeClr w14:val="tx1"/>
            </w14:solidFill>
          </w14:textFill>
        </w:rPr>
        <w:t xml:space="preserve">后处置</w:t>
      </w:r>
      <w:r>
        <w:rPr>
          <w:rFonts w:hint="eastAsia" w:ascii="仿宋_GB2312" w:eastAsia="仿宋_GB2312"/>
          <w:color w:val="000000" w:themeColor="text1"/>
          <w:sz w:val="28"/>
          <w:szCs w:val="28"/>
          <w14:textFill>
            <w14:solidFill>
              <w14:schemeClr w14:val="tx1"/>
            </w14:solidFill>
          </w14:textFill>
        </w:rPr>
        <w:t xml:space="preserve">不及时或处置</w:t>
      </w:r>
      <w:r>
        <w:rPr>
          <w:rFonts w:ascii="仿宋_GB2312" w:eastAsia="仿宋_GB2312"/>
          <w:color w:val="000000" w:themeColor="text1"/>
          <w:sz w:val="28"/>
          <w:szCs w:val="28"/>
          <w14:textFill>
            <w14:solidFill>
              <w14:schemeClr w14:val="tx1"/>
            </w14:solidFill>
          </w14:textFill>
        </w:rPr>
        <w:t xml:space="preserve">不力，每例乙方</w:t>
      </w:r>
      <w:r>
        <w:rPr>
          <w:rFonts w:hint="eastAsia" w:ascii="仿宋_GB2312" w:eastAsia="仿宋_GB2312"/>
          <w:color w:val="000000" w:themeColor="text1"/>
          <w:sz w:val="28"/>
          <w:szCs w:val="28"/>
          <w14:textFill>
            <w14:solidFill>
              <w14:schemeClr w14:val="tx1"/>
            </w14:solidFill>
          </w14:textFill>
        </w:rPr>
        <w:t xml:space="preserve">需支付违约金20</w:t>
      </w:r>
      <w:r>
        <w:rPr>
          <w:rFonts w:ascii="仿宋_GB2312" w:eastAsia="仿宋_GB2312"/>
          <w:color w:val="000000" w:themeColor="text1"/>
          <w:sz w:val="28"/>
          <w:szCs w:val="28"/>
          <w14:textFill>
            <w14:solidFill>
              <w14:schemeClr w14:val="tx1"/>
            </w14:solidFill>
          </w14:textFill>
        </w:rPr>
        <w:t xml:space="preserve">00元，因此造成损失的还应由乙方全额承担，该</w:t>
      </w:r>
      <w:r>
        <w:rPr>
          <w:rFonts w:hint="eastAsia" w:ascii="仿宋_GB2312" w:eastAsia="仿宋_GB2312"/>
          <w:color w:val="000000" w:themeColor="text1"/>
          <w:sz w:val="28"/>
          <w:szCs w:val="28"/>
          <w14:textFill>
            <w14:solidFill>
              <w14:schemeClr w14:val="tx1"/>
            </w14:solidFill>
          </w14:textFill>
        </w:rPr>
        <w:t xml:space="preserve">违约金</w:t>
      </w:r>
      <w:r>
        <w:rPr>
          <w:rFonts w:ascii="仿宋_GB2312" w:eastAsia="仿宋_GB2312"/>
          <w:color w:val="000000" w:themeColor="text1"/>
          <w:sz w:val="28"/>
          <w:szCs w:val="28"/>
          <w14:textFill>
            <w14:solidFill>
              <w14:schemeClr w14:val="tx1"/>
            </w14:solidFill>
          </w14:textFill>
        </w:rPr>
        <w:t xml:space="preserve">和损失在当季度结算时一并扣除。</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违法搭建建筑物、构筑物；</w:t>
      </w:r>
      <w:r>
        <w:rPr>
          <w:rFonts w:hint="eastAsia" w:ascii="仿宋_GB2312" w:eastAsia="仿宋_GB2312"/>
          <w:sz w:val="28"/>
          <w:szCs w:val="28"/>
        </w:rPr>
        <w:t xml:space="preserve">小区内不得有私拉乱接、违章搭建现象，如发生违规</w:t>
      </w:r>
      <w:r>
        <w:rPr>
          <w:rFonts w:ascii="仿宋_GB2312" w:eastAsia="仿宋_GB2312"/>
          <w:sz w:val="28"/>
          <w:szCs w:val="28"/>
        </w:rPr>
        <w:t xml:space="preserve">私搭乱建（包括阳光房）</w:t>
      </w:r>
      <w:r>
        <w:rPr>
          <w:rFonts w:hint="eastAsia" w:ascii="仿宋_GB2312" w:eastAsia="仿宋_GB2312"/>
          <w:sz w:val="28"/>
          <w:szCs w:val="28"/>
        </w:rPr>
        <w:t xml:space="preserve">现象，乙方</w:t>
      </w:r>
      <w:r>
        <w:rPr>
          <w:rFonts w:ascii="仿宋_GB2312" w:eastAsia="仿宋_GB2312"/>
          <w:sz w:val="28"/>
          <w:szCs w:val="28"/>
        </w:rPr>
        <w:t xml:space="preserve">负责恢复原样</w:t>
      </w:r>
      <w:r>
        <w:rPr>
          <w:rFonts w:hint="eastAsia" w:ascii="仿宋_GB2312" w:eastAsia="仿宋_GB2312"/>
          <w:sz w:val="28"/>
          <w:szCs w:val="28"/>
        </w:rPr>
        <w:t xml:space="preserve">，同时按2000</w:t>
      </w:r>
      <w:r>
        <w:rPr>
          <w:rFonts w:ascii="仿宋_GB2312" w:eastAsia="仿宋_GB2312"/>
          <w:sz w:val="28"/>
          <w:szCs w:val="28"/>
        </w:rPr>
        <w:t xml:space="preserve">元</w:t>
      </w:r>
      <w:r>
        <w:rPr>
          <w:rFonts w:hint="eastAsia" w:ascii="仿宋_GB2312" w:eastAsia="仿宋_GB2312"/>
          <w:sz w:val="28"/>
          <w:szCs w:val="28"/>
        </w:rPr>
        <w:t xml:space="preserve">/例向甲方支付违约金。</w:t>
      </w:r>
      <w:r/>
    </w:p>
    <w:p>
      <w:pPr>
        <w:ind w:firstLine="560"/>
        <w:keepLines w:val="0"/>
        <w:keepNext w:val="0"/>
        <w:pageBreakBefore w:val="0"/>
        <w:spacing w:line="52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hAnsi="宋体" w:eastAsia="仿宋_GB2312"/>
          <w:sz w:val="28"/>
          <w:szCs w:val="28"/>
        </w:rPr>
        <w:t xml:space="preserve">4</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损坏或者擅自占用、改建物业共用部分，损坏或者擅自占用、移装共用设施设备；</w:t>
      </w:r>
      <w:r/>
    </w:p>
    <w:p>
      <w:pPr>
        <w:ind w:firstLine="560"/>
        <w:keepLines w:val="0"/>
        <w:keepNext w:val="0"/>
        <w:pageBreakBefore w:val="0"/>
        <w:spacing w:line="520" w:lineRule="exact"/>
        <w:widowControl w:val="off"/>
        <w:tabs>
          <w:tab w:val="left" w:pos="540" w:leader="none"/>
        </w:tabs>
        <w:rPr>
          <w:rFonts w:ascii="仿宋_GB2312" w:eastAsia="仿宋_GB2312"/>
          <w:color w:val="000000" w:themeColor="text1"/>
          <w:sz w:val="28"/>
          <w:szCs w:val="28"/>
          <w14:textFill>
            <w14:solidFill>
              <w14:schemeClr w14:val="tx1"/>
            </w14:solidFill>
          </w14:textFill>
        </w:rPr>
      </w:pPr>
      <w:r>
        <w:rPr>
          <w:rFonts w:hint="eastAsia" w:ascii="仿宋_GB2312" w:eastAsia="仿宋_GB2312"/>
          <w:sz w:val="28"/>
          <w:szCs w:val="28"/>
        </w:rPr>
        <w:t xml:space="preserve">5</w:t>
      </w:r>
      <w:r>
        <w:rPr>
          <w:rFonts w:hint="eastAsia" w:ascii="仿宋_GB2312" w:eastAsia="仿宋_GB2312"/>
          <w:sz w:val="28"/>
          <w:szCs w:val="28"/>
          <w:lang w:eastAsia="zh-CN"/>
        </w:rPr>
        <w:t xml:space="preserve">.</w:t>
      </w:r>
      <w:r>
        <w:rPr>
          <w:rFonts w:hint="eastAsia" w:ascii="仿宋_GB2312" w:eastAsia="仿宋_GB2312"/>
          <w:sz w:val="28"/>
          <w:szCs w:val="28"/>
        </w:rPr>
        <w:t xml:space="preserve">做好空置房保管工作，如因乙方未做好空置房保管工作，造成空置房被占用、损坏等情形的，乙方应按甲方要求做好恢复工作，同时按2000元/套向甲方支付</w:t>
      </w:r>
      <w:r>
        <w:rPr>
          <w:rFonts w:hint="eastAsia" w:ascii="仿宋_GB2312" w:eastAsia="仿宋_GB2312"/>
          <w:color w:val="000000" w:themeColor="text1"/>
          <w:sz w:val="28"/>
          <w:szCs w:val="28"/>
          <w14:textFill>
            <w14:solidFill>
              <w14:schemeClr w14:val="tx1"/>
            </w14:solidFill>
          </w14:textFill>
        </w:rPr>
        <w:t xml:space="preserve">违约金，如因此对甲方造成损失大于2000元的，则乙方还应当就实际发生的损失部分（该损失包括但不限于诉讼费、律师代理费等）向甲方承担赔偿责任。</w:t>
      </w:r>
      <w:r/>
    </w:p>
    <w:p>
      <w:pPr>
        <w:ind w:firstLine="560"/>
        <w:keepLines w:val="0"/>
        <w:keepNext w:val="0"/>
        <w:pageBreakBefore w:val="0"/>
        <w:spacing w:line="520" w:lineRule="exact"/>
        <w:widowControl w:val="off"/>
        <w:rPr>
          <w:rFonts w:ascii="仿宋_GB2312" w:eastAsia="仿宋_GB2312"/>
          <w:sz w:val="28"/>
          <w:szCs w:val="28"/>
        </w:rPr>
      </w:pPr>
      <w:r>
        <w:rPr>
          <w:rFonts w:hint="eastAsia" w:ascii="仿宋_GB2312" w:eastAsia="仿宋_GB2312"/>
          <w:sz w:val="28"/>
          <w:szCs w:val="28"/>
        </w:rPr>
        <w:t xml:space="preserve">6</w:t>
      </w:r>
      <w:r>
        <w:rPr>
          <w:rFonts w:hint="eastAsia" w:ascii="仿宋_GB2312" w:eastAsia="仿宋_GB2312"/>
          <w:sz w:val="28"/>
          <w:szCs w:val="28"/>
          <w:lang w:eastAsia="zh-CN"/>
        </w:rPr>
        <w:t xml:space="preserve">.</w:t>
      </w:r>
      <w:r>
        <w:rPr>
          <w:rFonts w:hint="eastAsia" w:ascii="仿宋_GB2312" w:eastAsia="仿宋_GB2312"/>
          <w:sz w:val="28"/>
          <w:szCs w:val="28"/>
        </w:rPr>
        <w:t xml:space="preserve">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7</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存放易燃、易爆、剧毒、放射性物质或者超负重等违反安全规定的物品；</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8</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制造超过规定标准的噪音、振动或者影响邻居采光、通风；</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9</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任意弃置垃圾、排放污水、抛掷杂物和露天焚烧；</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10</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侵占绿地、毁坏绿化和绿化设施；</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11</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擅自摆摊设点、占道经营，无序停放车辆；</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12</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破坏或者擅自改变房屋外观；</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13</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擅自在建筑物、构筑物上悬挂、张贴、涂写、刻画；</w:t>
      </w:r>
      <w:r/>
    </w:p>
    <w:p>
      <w:pPr>
        <w:ind w:firstLine="560"/>
        <w:keepLines w:val="0"/>
        <w:keepNext w:val="0"/>
        <w:pageBreakBefore w:val="0"/>
        <w:spacing w:line="52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14</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法律、法规和管理规约禁止的其他行为。</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有上述行为或违反小区临时管理规约及其他规章制度的，乙方</w:t>
      </w:r>
      <w:r>
        <w:rPr>
          <w:rFonts w:ascii="仿宋_GB2312" w:hAnsi="宋体" w:eastAsia="仿宋_GB2312"/>
          <w:sz w:val="28"/>
          <w:szCs w:val="28"/>
        </w:rPr>
        <w:t xml:space="preserve">应当及时劝阻、制止；劝阻、制止无效的，应当及</w:t>
      </w:r>
      <w:r>
        <w:rPr>
          <w:rFonts w:ascii="仿宋_GB2312" w:hAnsi="宋体" w:eastAsia="仿宋_GB2312"/>
          <w:color w:val="000000" w:themeColor="text1"/>
          <w:sz w:val="28"/>
          <w:szCs w:val="28"/>
          <w14:textFill>
            <w14:solidFill>
              <w14:schemeClr w14:val="tx1"/>
            </w14:solidFill>
          </w14:textFill>
        </w:rPr>
        <w:t xml:space="preserve">时报告有关主管部门，</w:t>
      </w:r>
      <w:r>
        <w:rPr>
          <w:rFonts w:ascii="仿宋_GB2312" w:hAnsi="宋体" w:eastAsia="仿宋_GB2312"/>
          <w:sz w:val="28"/>
          <w:szCs w:val="28"/>
        </w:rPr>
        <w:t xml:space="preserve">有关主管部门应当及时依法处理；业主、物业使用人对侵害自己合法权益的行为，可以依法向人民法院提起诉讼</w:t>
      </w:r>
      <w:r>
        <w:rPr>
          <w:rFonts w:hint="eastAsia" w:ascii="仿宋_GB2312" w:hAnsi="宋体" w:eastAsia="仿宋_GB2312"/>
          <w:sz w:val="28"/>
          <w:szCs w:val="28"/>
        </w:rPr>
        <w:t xml:space="preserve">。</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第十六条 </w:t>
      </w:r>
      <w:r>
        <w:rPr>
          <w:rFonts w:hint="eastAsia" w:ascii="仿宋_GB2312" w:hAnsi="宋体" w:eastAsia="仿宋_GB2312"/>
          <w:sz w:val="28"/>
          <w:szCs w:val="28"/>
        </w:rPr>
        <w:t xml:space="preserve"> 乙方应及时向全体业主通告本物业服务区域内有关物业管理的重大事项，及时处理业主和物业使用人的投诉，接受甲方、业主和物业使用人的监督。</w:t>
      </w:r>
      <w:r/>
    </w:p>
    <w:p>
      <w:pPr>
        <w:ind w:firstLine="562"/>
        <w:keepLines w:val="0"/>
        <w:keepNext w:val="0"/>
        <w:pageBreakBefore w:val="0"/>
        <w:spacing w:line="52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 xml:space="preserve">第</w:t>
      </w:r>
      <w:r>
        <w:rPr>
          <w:rFonts w:hint="eastAsia" w:ascii="仿宋_GB2312" w:hAnsi="宋体" w:eastAsia="仿宋_GB2312"/>
          <w:b/>
          <w:sz w:val="28"/>
          <w:szCs w:val="28"/>
        </w:rPr>
        <w:t xml:space="preserve">十七</w:t>
      </w:r>
      <w:r>
        <w:rPr>
          <w:rFonts w:hint="eastAsia" w:ascii="仿宋_GB2312" w:hAnsi="宋体" w:eastAsia="仿宋_GB2312"/>
          <w:b/>
          <w:color w:val="000000" w:themeColor="text1"/>
          <w:sz w:val="28"/>
          <w:szCs w:val="28"/>
          <w14:textFill>
            <w14:solidFill>
              <w14:schemeClr w14:val="tx1"/>
            </w14:solidFill>
          </w14:textFill>
        </w:rPr>
        <w:t xml:space="preserve">条</w:t>
      </w:r>
      <w:r>
        <w:rPr>
          <w:rFonts w:hint="eastAsia" w:ascii="仿宋_GB2312" w:hAnsi="宋体" w:eastAsia="仿宋_GB2312"/>
          <w:color w:val="000000" w:themeColor="text1"/>
          <w:sz w:val="28"/>
          <w:szCs w:val="28"/>
          <w14:textFill>
            <w14:solidFill>
              <w14:schemeClr w14:val="tx1"/>
            </w14:solidFill>
          </w14:textFill>
        </w:rPr>
        <w:t xml:space="preserve">  因维修物业或者公共利益等，确需临时占用、挖掘本物业管理区域内道路、场地的，应征得相关业主和甲方的同意；临时占用、挖掘本物业管理区域内道路、场地的，应在约定期限内恢复原状。</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第十八条  </w:t>
      </w:r>
      <w:r>
        <w:rPr>
          <w:rFonts w:hint="eastAsia" w:ascii="仿宋_GB2312" w:hAnsi="宋体" w:eastAsia="仿宋_GB2312"/>
          <w:sz w:val="28"/>
          <w:szCs w:val="28"/>
        </w:rPr>
        <w:t xml:space="preserve">乙方与装饰装修房屋的业主或物业使用人应签订书面的装饰装修管理服务协议，就允许施工的时间、废弃物的清运与处置、装修管理服务费用等事项进行约定，并告知业主或物业使用人在装饰装修中的禁止行为和注意事项。</w:t>
      </w:r>
      <w:r/>
    </w:p>
    <w:p>
      <w:pPr>
        <w:ind w:firstLine="562"/>
        <w:keepLines w:val="0"/>
        <w:keepNext w:val="0"/>
        <w:pageBreakBefore w:val="0"/>
        <w:spacing w:line="520" w:lineRule="exact"/>
        <w:shd w:val="solid" w:color="ffffff" w:fill="auto"/>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 xml:space="preserve">第十九条</w:t>
      </w:r>
      <w:r>
        <w:rPr>
          <w:rFonts w:hint="eastAsia" w:ascii="仿宋_GB2312" w:hAnsi="宋体" w:eastAsia="仿宋_GB2312"/>
          <w:b/>
          <w:color w:val="000000" w:themeColor="text1"/>
          <w:sz w:val="28"/>
          <w:szCs w:val="28"/>
          <w:lang w:val="en-US" w:eastAsia="zh-CN"/>
          <w14:textFill>
            <w14:solidFill>
              <w14:schemeClr w14:val="tx1"/>
            </w14:solidFill>
          </w14:textFill>
        </w:rPr>
        <w:t xml:space="preserve">  </w:t>
      </w:r>
      <w:r>
        <w:rPr>
          <w:rFonts w:ascii="仿宋_GB2312" w:hAnsi="宋体" w:eastAsia="仿宋_GB2312"/>
          <w:color w:val="000000" w:themeColor="text1"/>
          <w:sz w:val="28"/>
          <w:szCs w:val="28"/>
          <w14:textFill>
            <w14:solidFill>
              <w14:schemeClr w14:val="tx1"/>
            </w14:solidFill>
          </w14:textFill>
        </w:rPr>
        <w:t xml:space="preserve">物业管理区域内划定车位、停放车辆，不得占用、堵塞、封闭疏散通道、安全出口、消防车通道，不得影响其他车辆和行人的正常通行。</w:t>
      </w:r>
      <w:r/>
    </w:p>
    <w:p>
      <w:pPr>
        <w:ind w:firstLine="562"/>
        <w:jc w:val="center"/>
        <w:keepLines w:val="0"/>
        <w:keepNext w:val="0"/>
        <w:pageBreakBefore w:val="0"/>
        <w:spacing w:line="52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第七章   违约责任</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第二十条　</w:t>
      </w:r>
      <w:r>
        <w:rPr>
          <w:rFonts w:hint="eastAsia" w:ascii="仿宋_GB2312" w:hAnsi="宋体" w:eastAsia="仿宋_GB2312"/>
          <w:sz w:val="28"/>
          <w:szCs w:val="28"/>
        </w:rPr>
        <w:t xml:space="preserve">乙方的服务上达不到本合同第二条、第三条、第四条、第五条约定的服务内容和质量标准，应按收费总额的1%标准向甲方支付违约金。</w:t>
      </w:r>
      <w:r/>
    </w:p>
    <w:p>
      <w:pPr>
        <w:ind w:firstLine="562"/>
        <w:keepLines w:val="0"/>
        <w:keepNext w:val="0"/>
        <w:pageBreakBefore w:val="0"/>
        <w:spacing w:line="520" w:lineRule="exact"/>
        <w:shd w:val="clear" w:color="auto" w:fill="ffffff"/>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第二十一条 </w:t>
      </w:r>
      <w:r>
        <w:rPr>
          <w:rFonts w:hint="eastAsia" w:ascii="仿宋_GB2312" w:hAnsi="宋体" w:eastAsia="仿宋_GB2312"/>
          <w:sz w:val="28"/>
          <w:szCs w:val="28"/>
        </w:rPr>
        <w:t xml:space="preserve"> 业主或物业使用人未按照物业服务合同的约定交纳物业服务费用的，乙方可以通过上门催缴、在物业管理区域内显著位置公示等形式，督促其限期交纳，逾期未交纳的，乙方可以向人民法院起诉。</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第二十二条</w:t>
      </w:r>
      <w:r>
        <w:rPr>
          <w:rFonts w:hint="eastAsia" w:ascii="仿宋_GB2312" w:hAnsi="宋体" w:eastAsia="仿宋_GB2312"/>
          <w:sz w:val="28"/>
          <w:szCs w:val="28"/>
        </w:rPr>
        <w:t xml:space="preserve">  乙方违反本合同相关条款约定，擅自提高物业服务费用标准的，物业使用人就超额部分有权拒绝交纳；乙方已经收取的，物业使用人有权要求乙方双倍返还。另外由于乙方经营不善，中途撤离，或甲方解除合同的，按该年度物业费未使用期间的余额乙方向甲方和物业使用人双倍返回。</w:t>
      </w:r>
      <w:r/>
    </w:p>
    <w:p>
      <w:pPr>
        <w:ind w:firstLine="562"/>
        <w:keepLines w:val="0"/>
        <w:keepNext w:val="0"/>
        <w:pageBreakBefore w:val="0"/>
        <w:spacing w:line="52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第二十三条</w:t>
      </w:r>
      <w:r>
        <w:rPr>
          <w:rFonts w:hint="eastAsia" w:ascii="仿宋_GB2312" w:hAnsi="宋体" w:eastAsia="仿宋_GB2312"/>
          <w:sz w:val="28"/>
          <w:szCs w:val="28"/>
        </w:rPr>
        <w:t xml:space="preserve"> 以下情况乙方不承担责任和赔偿：</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因不可抗力导致物业管理服务中断的；</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乙方已履行本合同约定义务，但因物业本身固有瑕疵造成损失的；</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因维修养护物业共用部分、共用设施设备需要且事先已告知业主和物业使用人，暂时停水、停电、停止共用设施设备使用等造成损失的；</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4</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因非乙方责任出现供水、供电、供气、通讯、有线电视及其他共用设施设备运行障碍造成损失的；</w:t>
      </w:r>
      <w:r/>
    </w:p>
    <w:p>
      <w:pPr>
        <w:ind w:firstLine="560"/>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5</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如遇不可抗力的自然灾害因素（如台风、暴雨、洪水、地震</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自杀、枪杀等），造成经济损失的。</w:t>
      </w:r>
      <w:r/>
    </w:p>
    <w:p>
      <w:pPr>
        <w:ind w:firstLine="562"/>
        <w:jc w:val="center"/>
        <w:keepLines w:val="0"/>
        <w:keepNext w:val="0"/>
        <w:pageBreakBefore w:val="0"/>
        <w:spacing w:line="52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第八章  其他事项</w:t>
      </w:r>
      <w:r/>
    </w:p>
    <w:p>
      <w:pPr>
        <w:ind w:firstLine="562"/>
        <w:keepLines w:val="0"/>
        <w:keepNext w:val="0"/>
        <w:pageBreakBefore w:val="0"/>
        <w:spacing w:line="520" w:lineRule="exact"/>
        <w:widowControl w:val="off"/>
        <w:rPr>
          <w:rFonts w:hint="eastAsia" w:ascii="仿宋_GB2312" w:hAnsi="宋体" w:eastAsia="仿宋_GB2312"/>
          <w:sz w:val="28"/>
          <w:szCs w:val="28"/>
        </w:rPr>
      </w:pPr>
      <w:r>
        <w:rPr>
          <w:rFonts w:hint="eastAsia" w:ascii="仿宋_GB2312" w:hAnsi="宋体" w:eastAsia="仿宋_GB2312"/>
          <w:b/>
          <w:sz w:val="28"/>
          <w:szCs w:val="28"/>
        </w:rPr>
        <w:t xml:space="preserve">第二十四条</w:t>
      </w:r>
      <w:r>
        <w:rPr>
          <w:rFonts w:hint="eastAsia" w:ascii="仿宋_GB2312" w:hAnsi="宋体" w:eastAsia="仿宋_GB2312"/>
          <w:sz w:val="28"/>
          <w:szCs w:val="28"/>
        </w:rPr>
        <w:t xml:space="preserve">  </w:t>
      </w:r>
      <w:bookmarkStart w:id="91" w:name="OLE_LINK3"/>
      <w:r>
        <w:rPr>
          <w:rFonts w:hint="eastAsia" w:ascii="仿宋_GB2312" w:hAnsi="宋体" w:eastAsia="仿宋_GB2312"/>
          <w:sz w:val="28"/>
          <w:szCs w:val="28"/>
        </w:rPr>
        <w:t xml:space="preserve">服务期拟定三年，本合同期限自</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起至</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止。</w:t>
      </w:r>
      <w:bookmarkEnd w:id="91"/>
      <w:r/>
      <w:r/>
    </w:p>
    <w:p>
      <w:pPr>
        <w:ind w:firstLine="560"/>
        <w:keepLines w:val="0"/>
        <w:keepNext w:val="0"/>
        <w:pageBreakBefore w:val="0"/>
        <w:spacing w:line="520" w:lineRule="exact"/>
        <w:widowControl w:val="off"/>
        <w:rPr>
          <w:rFonts w:hint="eastAsia" w:ascii="仿宋_GB2312" w:hAnsi="宋体" w:eastAsia="仿宋_GB2312" w:cs="Times New Roman"/>
          <w:sz w:val="28"/>
          <w:szCs w:val="28"/>
          <w:lang w:eastAsia="zh-CN"/>
        </w:rPr>
      </w:pPr>
      <w:r>
        <w:rPr>
          <w:rFonts w:hint="eastAsia" w:ascii="仿宋_GB2312" w:hAnsi="宋体" w:eastAsia="仿宋_GB2312" w:cs="Times New Roman"/>
          <w:sz w:val="28"/>
          <w:szCs w:val="28"/>
          <w:lang w:eastAsia="zh-CN"/>
        </w:rPr>
        <w:t xml:space="preserve">（</w:t>
      </w:r>
      <w:r>
        <w:rPr>
          <w:rFonts w:hint="eastAsia" w:ascii="仿宋_GB2312" w:hAnsi="宋体" w:eastAsia="仿宋_GB2312" w:cs="Times New Roman"/>
          <w:sz w:val="28"/>
          <w:szCs w:val="28"/>
        </w:rPr>
        <w:t xml:space="preserve">合同期满后，经</w:t>
      </w:r>
      <w:r>
        <w:rPr>
          <w:rFonts w:hint="eastAsia" w:ascii="仿宋_GB2312" w:hAnsi="宋体" w:eastAsia="仿宋_GB2312" w:cs="Times New Roman"/>
          <w:sz w:val="28"/>
          <w:szCs w:val="28"/>
          <w:lang w:eastAsia="zh-CN"/>
        </w:rPr>
        <w:t xml:space="preserve">采购人</w:t>
      </w:r>
      <w:r>
        <w:rPr>
          <w:rFonts w:hint="eastAsia" w:ascii="仿宋_GB2312" w:hAnsi="宋体" w:eastAsia="仿宋_GB2312" w:cs="Times New Roman"/>
          <w:sz w:val="28"/>
          <w:szCs w:val="28"/>
        </w:rPr>
        <w:t xml:space="preserve">组织相关部门对履约情况进行验收，如服务良好，在不改变服务要求和服务价格前提下，</w:t>
      </w:r>
      <w:r>
        <w:rPr>
          <w:rFonts w:hint="eastAsia" w:ascii="仿宋_GB2312" w:hAnsi="宋体" w:eastAsia="仿宋_GB2312" w:cs="Times New Roman"/>
          <w:sz w:val="28"/>
          <w:szCs w:val="28"/>
          <w:lang w:eastAsia="zh-CN"/>
        </w:rPr>
        <w:t xml:space="preserve">甲方</w:t>
      </w:r>
      <w:r>
        <w:rPr>
          <w:rFonts w:hint="eastAsia" w:ascii="仿宋_GB2312" w:hAnsi="宋体" w:eastAsia="仿宋_GB2312" w:cs="Times New Roman"/>
          <w:sz w:val="28"/>
          <w:szCs w:val="28"/>
        </w:rPr>
        <w:t xml:space="preserve">可与</w:t>
      </w:r>
      <w:r>
        <w:rPr>
          <w:rFonts w:hint="eastAsia" w:ascii="仿宋_GB2312" w:hAnsi="宋体" w:eastAsia="仿宋_GB2312" w:cs="Times New Roman"/>
          <w:sz w:val="28"/>
          <w:szCs w:val="28"/>
          <w:lang w:eastAsia="zh-CN"/>
        </w:rPr>
        <w:t xml:space="preserve">乙方</w:t>
      </w:r>
      <w:r>
        <w:rPr>
          <w:rFonts w:hint="eastAsia" w:ascii="仿宋_GB2312" w:hAnsi="宋体" w:eastAsia="仿宋_GB2312" w:cs="Times New Roman"/>
          <w:sz w:val="28"/>
          <w:szCs w:val="28"/>
        </w:rPr>
        <w:t xml:space="preserve">按年续签合同。</w:t>
      </w:r>
      <w:r>
        <w:rPr>
          <w:rFonts w:hint="eastAsia" w:ascii="仿宋_GB2312" w:hAnsi="宋体" w:eastAsia="仿宋_GB2312"/>
          <w:sz w:val="28"/>
          <w:szCs w:val="28"/>
        </w:rPr>
        <w:t xml:space="preserve">总承包期最长为叁年。</w:t>
      </w:r>
      <w:r>
        <w:rPr>
          <w:rFonts w:hint="eastAsia" w:ascii="仿宋_GB2312" w:hAnsi="宋体" w:eastAsia="仿宋_GB2312" w:cs="Times New Roman"/>
          <w:sz w:val="28"/>
          <w:szCs w:val="28"/>
          <w:lang w:eastAsia="zh-CN"/>
        </w:rPr>
        <w:t xml:space="preserve">）</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第二十五条</w:t>
      </w:r>
      <w:r>
        <w:rPr>
          <w:rFonts w:hint="eastAsia" w:ascii="仿宋_GB2312" w:hAnsi="宋体" w:eastAsia="仿宋_GB2312"/>
          <w:sz w:val="28"/>
          <w:szCs w:val="28"/>
        </w:rPr>
        <w:t xml:space="preserve">  本合同终止时，乙方应将物业管理用房、物业管理相关资料等属于全体业主所有的财物及时完整地移交给业主委员会（或物业管理委员会）；业主委员会（或物业管理委员会）尚未成立的，移交给甲方指定的单位代管。</w:t>
      </w:r>
      <w:r/>
    </w:p>
    <w:p>
      <w:pPr>
        <w:ind w:firstLine="562"/>
        <w:keepLines w:val="0"/>
        <w:keepNext w:val="0"/>
        <w:pageBreakBefore w:val="0"/>
        <w:spacing w:line="52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第二十六条</w:t>
      </w:r>
      <w:r>
        <w:rPr>
          <w:rFonts w:hint="eastAsia" w:ascii="仿宋_GB2312" w:hAnsi="宋体" w:eastAsia="仿宋_GB2312"/>
          <w:sz w:val="28"/>
          <w:szCs w:val="28"/>
        </w:rPr>
        <w:t xml:space="preserve">  本合同未尽事宜，双方可协商解决，协商不成，双方均可向如皋市</w:t>
      </w:r>
      <w:r>
        <w:rPr>
          <w:rFonts w:hint="eastAsia" w:ascii="仿宋_GB2312" w:hAnsi="宋体" w:eastAsia="仿宋_GB2312"/>
          <w:color w:val="000000" w:themeColor="text1"/>
          <w:sz w:val="28"/>
          <w:szCs w:val="28"/>
          <w14:textFill>
            <w14:solidFill>
              <w14:schemeClr w14:val="tx1"/>
            </w14:solidFill>
          </w14:textFill>
        </w:rPr>
        <w:t xml:space="preserve">人民</w:t>
      </w:r>
      <w:r>
        <w:rPr>
          <w:rFonts w:hint="eastAsia" w:ascii="仿宋_GB2312" w:hAnsi="宋体" w:eastAsia="仿宋_GB2312"/>
          <w:sz w:val="28"/>
          <w:szCs w:val="28"/>
        </w:rPr>
        <w:t xml:space="preserve">法院提起诉讼。</w:t>
      </w:r>
      <w:r/>
    </w:p>
    <w:p>
      <w:pPr>
        <w:ind w:firstLine="562"/>
        <w:keepLines w:val="0"/>
        <w:keepNext w:val="0"/>
        <w:pageBreakBefore w:val="0"/>
        <w:spacing w:line="520" w:lineRule="exact"/>
        <w:widowControl w:val="off"/>
        <w:rPr>
          <w:rFonts w:hint="eastAsia" w:ascii="仿宋_GB2312" w:hAnsi="宋体" w:eastAsia="仿宋_GB2312"/>
          <w:sz w:val="28"/>
          <w:szCs w:val="28"/>
        </w:rPr>
      </w:pPr>
      <w:r>
        <w:rPr>
          <w:rFonts w:hint="eastAsia" w:ascii="仿宋_GB2312" w:hAnsi="宋体" w:eastAsia="仿宋_GB2312"/>
          <w:b/>
          <w:sz w:val="28"/>
          <w:szCs w:val="28"/>
        </w:rPr>
        <w:t xml:space="preserve">第二十七条</w:t>
      </w:r>
      <w:r>
        <w:rPr>
          <w:rFonts w:hint="eastAsia" w:ascii="仿宋_GB2312" w:hAnsi="宋体" w:eastAsia="仿宋_GB2312"/>
          <w:sz w:val="28"/>
          <w:szCs w:val="28"/>
        </w:rPr>
        <w:t xml:space="preserve">  本合同一式伍份，甲、乙双方各执贰份，如城街道档案室留存一份。双方法定代表人签字并加盖公章后生效。</w:t>
      </w:r>
      <w:r/>
    </w:p>
    <w:p>
      <w:pPr>
        <w:ind w:firstLine="560"/>
        <w:keepLines w:val="0"/>
        <w:keepNext w:val="0"/>
        <w:pageBreakBefore w:val="0"/>
        <w:spacing w:line="520" w:lineRule="exact"/>
        <w:widowControl w:val="off"/>
        <w:rPr>
          <w:rFonts w:hint="eastAsia" w:ascii="仿宋_GB2312" w:eastAsia="仿宋_GB2312"/>
          <w:sz w:val="28"/>
          <w:szCs w:val="28"/>
          <w:lang w:eastAsia="zh-CN"/>
        </w:rPr>
      </w:pPr>
      <w:r>
        <w:rPr>
          <w:rFonts w:hint="eastAsia" w:ascii="仿宋_GB2312" w:eastAsia="仿宋_GB2312"/>
          <w:sz w:val="28"/>
          <w:szCs w:val="28"/>
          <w:lang w:eastAsia="zh-CN"/>
        </w:rPr>
        <w:t xml:space="preserve">附：</w:t>
      </w:r>
      <w:r>
        <w:rPr>
          <w:rFonts w:hint="eastAsia" w:ascii="仿宋_GB2312" w:hAnsi="宋体" w:eastAsia="仿宋_GB2312" w:cs="Times New Roman"/>
          <w:sz w:val="28"/>
          <w:szCs w:val="28"/>
        </w:rPr>
        <w:t xml:space="preserve">如城街道安置房居住区实施基本物业服务项目季度考核评分标准</w:t>
      </w:r>
      <w:r/>
    </w:p>
    <w:p>
      <w:pPr>
        <w:ind w:firstLine="560"/>
        <w:keepLines w:val="0"/>
        <w:keepNext w:val="0"/>
        <w:pageBreakBefore w:val="0"/>
        <w:spacing w:line="480" w:lineRule="exact"/>
        <w:widowControl w:val="off"/>
        <w:rPr>
          <w:rFonts w:hint="eastAsia" w:ascii="仿宋_GB2312" w:eastAsia="仿宋_GB2312"/>
          <w:sz w:val="28"/>
          <w:szCs w:val="28"/>
          <w:lang w:eastAsia="zh-CN"/>
        </w:rPr>
      </w:pPr>
      <w:r>
        <w:rPr>
          <w:rFonts w:hint="eastAsia" w:ascii="仿宋_GB2312" w:eastAsia="仿宋_GB2312"/>
          <w:sz w:val="28"/>
          <w:szCs w:val="28"/>
          <w:lang w:eastAsia="zh-CN"/>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hint="eastAsia" w:ascii="仿宋_GB2312" w:eastAsia="仿宋_GB2312"/>
          <w:sz w:val="28"/>
          <w:szCs w:val="28"/>
        </w:rPr>
        <w:t xml:space="preserve">甲  方：</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乙  方: </w:t>
      </w:r>
      <w:r/>
    </w:p>
    <w:p>
      <w:pPr>
        <w:spacing w:line="460" w:lineRule="exact"/>
        <w:rPr>
          <w:rFonts w:ascii="仿宋_GB2312" w:eastAsia="仿宋_GB2312"/>
          <w:sz w:val="28"/>
          <w:szCs w:val="28"/>
        </w:rPr>
      </w:pPr>
      <w:r>
        <w:rPr>
          <w:rFonts w:hint="eastAsia" w:ascii="仿宋_GB2312" w:eastAsia="仿宋_GB2312"/>
          <w:sz w:val="28"/>
          <w:szCs w:val="28"/>
        </w:rPr>
        <w:t xml:space="preserve">法定代表人（签章）:                  法定代表人（签章）：</w:t>
      </w:r>
      <w:r/>
    </w:p>
    <w:p>
      <w:pPr>
        <w:ind w:firstLine="560"/>
        <w:spacing w:line="460" w:lineRule="exact"/>
        <w:rPr>
          <w:rFonts w:hint="eastAsia" w:ascii="仿宋_GB2312" w:eastAsia="仿宋_GB2312"/>
          <w:sz w:val="28"/>
          <w:szCs w:val="28"/>
        </w:rPr>
      </w:pPr>
      <w:r>
        <w:rPr>
          <w:rFonts w:hint="eastAsia" w:ascii="仿宋_GB2312" w:eastAsia="仿宋_GB2312"/>
          <w:sz w:val="28"/>
          <w:szCs w:val="28"/>
        </w:rPr>
        <w:t xml:space="preserve">年    月    日                       年    月    日  </w:t>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523"/>
        <w:gridCol w:w="3107"/>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195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spacing w:line="300" w:lineRule="auto"/>
        <w:rPr>
          <w:rFonts w:hint="eastAsia"/>
          <w:sz w:val="28"/>
          <w:szCs w:val="28"/>
        </w:rPr>
        <w:outlineLvl w:val="0"/>
      </w:pPr>
      <w:r>
        <w:rPr>
          <w:rFonts w:hint="eastAsia"/>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bookmarkStart w:id="92"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lang w:eastAsia="zh-CN"/>
        </w:rPr>
        <w:t xml:space="preserve">六</w:t>
      </w:r>
      <w:r>
        <w:rPr>
          <w:rFonts w:hint="eastAsia" w:ascii="黑体" w:hAnsi="黑体" w:eastAsia="黑体"/>
          <w:i/>
          <w:sz w:val="32"/>
          <w:szCs w:val="32"/>
          <w:u w:val="single"/>
        </w:rPr>
        <w:t xml:space="preserve">、法人授权书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3" w:name="_格式3__银行出具的资信证明"/>
      <w:r/>
      <w:bookmarkEnd w:id="93"/>
      <w:r/>
      <w:bookmarkStart w:id="94" w:name="_Hlt26671380"/>
      <w:r/>
      <w:bookmarkEnd w:id="94"/>
      <w:r/>
      <w:bookmarkStart w:id="95" w:name="_Hlt26955070"/>
      <w:r/>
      <w:bookmarkEnd w:id="95"/>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lang w:eastAsia="zh-CN"/>
        </w:rPr>
        <w:t xml:space="preserve">七</w:t>
      </w:r>
      <w:r>
        <w:rPr>
          <w:rFonts w:hint="eastAsia" w:ascii="黑体" w:hAnsi="黑体" w:eastAsia="黑体" w:cs="Arial"/>
          <w:b/>
          <w:i/>
          <w:sz w:val="32"/>
          <w:szCs w:val="32"/>
          <w:u w:val="single"/>
        </w:rPr>
        <w:t xml:space="preserve">、</w:t>
      </w:r>
      <w:r>
        <w:rPr>
          <w:rFonts w:hint="eastAsia" w:ascii="黑体" w:hAnsi="黑体" w:eastAsia="黑体"/>
          <w:b/>
          <w:i/>
          <w:sz w:val="32"/>
          <w:szCs w:val="32"/>
          <w:u w:val="single"/>
          <w:lang w:eastAsia="zh-CN"/>
        </w:rPr>
        <w:t xml:space="preserve">响应</w:t>
      </w:r>
      <w:r>
        <w:rPr>
          <w:rFonts w:hint="eastAsia" w:ascii="黑体" w:hAnsi="黑体" w:eastAsia="黑体"/>
          <w:b/>
          <w:i/>
          <w:sz w:val="32"/>
          <w:szCs w:val="32"/>
          <w:u w:val="single"/>
        </w:rPr>
        <w:t xml:space="preserve">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lang w:eastAsia="zh-CN"/>
        </w:rPr>
        <w:t xml:space="preserve">八</w:t>
      </w:r>
      <w:r>
        <w:rPr>
          <w:rFonts w:hint="eastAsia" w:ascii="黑体" w:hAnsi="黑体" w:eastAsia="黑体"/>
          <w:b/>
          <w:sz w:val="32"/>
          <w:szCs w:val="32"/>
        </w:rPr>
        <w:t xml:space="preserve">、中小企业声明函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lang w:eastAsia="zh-CN"/>
        </w:rPr>
        <w:t xml:space="preserve">九</w:t>
      </w:r>
      <w:r>
        <w:rPr>
          <w:rFonts w:hint="eastAsia" w:ascii="黑体" w:hAnsi="黑体" w:eastAsia="黑体"/>
          <w:b/>
          <w:sz w:val="32"/>
          <w:szCs w:val="32"/>
        </w:rPr>
        <w:t xml:space="preserve">、残疾人福利性单位声明函或监狱和戒毒企业证明材料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hint="eastAsia" w:ascii="宋体" w:hAnsi="宋体"/>
          <w:bCs/>
          <w:sz w:val="24"/>
          <w:szCs w:val="21"/>
        </w:rPr>
      </w:pPr>
      <w:r>
        <w:rPr>
          <w:rFonts w:hint="eastAsia" w:ascii="黑体" w:hAnsi="黑体" w:eastAsia="黑体"/>
          <w:b/>
          <w:sz w:val="32"/>
          <w:szCs w:val="32"/>
        </w:rPr>
        <w:br w:type="page" w:clear="all"/>
      </w:r>
      <w:r/>
    </w:p>
    <w:p>
      <w:pPr>
        <w:jc w:val="center"/>
        <w:rPr>
          <w:rFonts w:hint="eastAsia" w:ascii="黑体" w:hAnsi="黑体" w:eastAsia="黑体"/>
          <w:b/>
          <w:color w:val="ff0000"/>
          <w:sz w:val="32"/>
          <w:szCs w:val="32"/>
          <w:highlight w:val="none"/>
        </w:rPr>
      </w:pPr>
      <w:r>
        <w:rPr>
          <w:rFonts w:hint="eastAsia" w:ascii="黑体" w:hAnsi="黑体" w:eastAsia="黑体"/>
          <w:b/>
          <w:sz w:val="32"/>
          <w:szCs w:val="32"/>
          <w:highlight w:val="none"/>
        </w:rPr>
        <w:t xml:space="preserve">十、分项报价表（分包号：***）</w:t>
      </w:r>
      <w:r/>
    </w:p>
    <w:tbl>
      <w:tblPr>
        <w:tblStyle w:val="86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091"/>
        <w:gridCol w:w="570"/>
        <w:gridCol w:w="1410"/>
        <w:gridCol w:w="810"/>
        <w:gridCol w:w="1426"/>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项目负责人工资、保险、福利</w:t>
            </w:r>
            <w:r/>
          </w:p>
        </w:tc>
        <w:tc>
          <w:tcPr>
            <w:tcW w:w="57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项目组成员工资、保险、福利</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27</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工具费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4</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服装费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5</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维修费（含材料费）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6</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绿化养护费（除草、修剪、治虫等）</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7</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公共能耗费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8</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电梯维保费（年检费、维保费、维修费、砝码租赁费及保险费等）</w:t>
            </w:r>
            <w:r/>
          </w:p>
        </w:tc>
        <w:tc>
          <w:tcPr>
            <w:tcW w:w="570"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9</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小修维修费（500元以下的维修费）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10</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排污泵维保费（免费提供、更换单价200元以下的配件）、消防及通风系统维保费（免费提供、更换300元以下的配件）、管网疏通费（单次500元以内）</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11</w:t>
            </w:r>
            <w:r/>
          </w:p>
        </w:tc>
        <w:tc>
          <w:tcPr>
            <w:tcW w:w="2091" w:type="dxa"/>
            <w:vAlign w:val="center"/>
            <w:textDirection w:val="lrTb"/>
            <w:noWrap w:val="false"/>
          </w:tcPr>
          <w:p>
            <w:pPr>
              <w:jc w:val="center"/>
              <w:spacing w:line="0" w:lineRule="atLeast"/>
              <w:rPr>
                <w:rFonts w:hint="eastAsia" w:ascii="仿宋" w:hAnsi="仿宋" w:eastAsia="仿宋"/>
                <w:sz w:val="28"/>
                <w:szCs w:val="28"/>
                <w:lang w:eastAsia="zh-CN"/>
              </w:rPr>
            </w:pPr>
            <w:r>
              <w:rPr>
                <w:rFonts w:hint="eastAsia" w:ascii="宋体" w:hAnsi="宋体"/>
                <w:sz w:val="24"/>
                <w:lang w:eastAsia="zh-CN"/>
              </w:rPr>
              <w:t xml:space="preserve">其他费用</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12</w:t>
            </w:r>
            <w:r/>
          </w:p>
        </w:tc>
        <w:tc>
          <w:tcPr>
            <w:tcW w:w="2091" w:type="dxa"/>
            <w:vAlign w:val="center"/>
            <w:textDirection w:val="lrTb"/>
            <w:noWrap w:val="false"/>
          </w:tcPr>
          <w:p>
            <w:pPr>
              <w:jc w:val="center"/>
              <w:spacing w:line="0" w:lineRule="atLeast"/>
              <w:rPr>
                <w:rFonts w:hint="eastAsia" w:ascii="仿宋" w:hAnsi="仿宋" w:eastAsia="仿宋"/>
                <w:sz w:val="28"/>
                <w:szCs w:val="28"/>
              </w:rPr>
            </w:pPr>
            <w:r>
              <w:rPr>
                <w:rFonts w:hint="eastAsia" w:ascii="宋体" w:hAnsi="宋体"/>
                <w:sz w:val="24"/>
                <w:lang w:eastAsia="zh-CN"/>
              </w:rPr>
              <w:t xml:space="preserve">税费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“分项报价表”中“总报价”数额应当与“</w:t>
      </w:r>
      <w:r>
        <w:rPr>
          <w:rFonts w:hint="eastAsia" w:ascii="宋体" w:hAnsi="宋体"/>
          <w:sz w:val="24"/>
          <w:lang w:eastAsia="zh-CN"/>
        </w:rPr>
        <w:t xml:space="preserve">磋商报价表</w:t>
      </w:r>
      <w:r>
        <w:rPr>
          <w:rFonts w:hint="eastAsia" w:ascii="宋体" w:hAnsi="宋体"/>
          <w:sz w:val="24"/>
        </w:rPr>
        <w:t xml:space="preserve">”中“总报价”数额一致。</w:t>
      </w:r>
      <w:r/>
    </w:p>
    <w:p>
      <w:pPr>
        <w:rPr>
          <w:rFonts w:hint="eastAsia" w:ascii="宋体" w:hAnsi="宋体"/>
          <w:sz w:val="24"/>
        </w:rPr>
      </w:pPr>
      <w:r>
        <w:rPr>
          <w:rFonts w:hint="eastAsia" w:ascii="宋体" w:hAnsi="宋体"/>
          <w:sz w:val="24"/>
        </w:rPr>
        <w:t xml:space="preserve">备注：该表适用于服务类项目。</w:t>
      </w:r>
      <w:r/>
    </w:p>
    <w:p>
      <w:pPr>
        <w:jc w:val="center"/>
        <w:rPr>
          <w:rFonts w:hint="eastAsia" w:ascii="黑体" w:hAnsi="黑体" w:eastAsia="黑体"/>
          <w:b/>
          <w:sz w:val="32"/>
          <w:szCs w:val="32"/>
          <w:highlight w:val="magenta"/>
        </w:rPr>
      </w:pPr>
      <w:r>
        <w:rPr>
          <w:rFonts w:hint="eastAsia" w:ascii="黑体" w:hAnsi="黑体" w:eastAsia="黑体"/>
          <w:b/>
          <w:sz w:val="32"/>
          <w:szCs w:val="32"/>
          <w:highlight w:val="magenta"/>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一</w:t>
      </w:r>
      <w:r>
        <w:rPr>
          <w:rFonts w:hint="eastAsia" w:ascii="黑体" w:hAnsi="黑体" w:eastAsia="黑体"/>
          <w:b/>
          <w:sz w:val="32"/>
          <w:szCs w:val="32"/>
          <w:highlight w:val="none"/>
        </w:rPr>
        <w:t xml:space="preserve">、技术要求响应及偏离表（分包号：**）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369"/>
        <w:gridCol w:w="1774"/>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4369"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774"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服务内容：</w:t>
            </w:r>
            <w:r/>
          </w:p>
          <w:p>
            <w:pPr>
              <w:jc w:val="left"/>
              <w:spacing w:line="400" w:lineRule="exact"/>
              <w:rPr>
                <w:rFonts w:hint="eastAsia" w:ascii="宋体" w:hAnsi="宋体"/>
                <w:sz w:val="24"/>
              </w:rPr>
            </w:pPr>
            <w:r>
              <w:rPr>
                <w:rFonts w:hint="eastAsia" w:ascii="宋体" w:hAnsi="宋体" w:eastAsia="宋体" w:cs="宋体"/>
                <w:sz w:val="24"/>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人员配置要求：</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rPr>
                <w:rFonts w:hint="eastAsia" w:ascii="宋体" w:hAnsi="宋体" w:eastAsia="宋体" w:cs="宋体"/>
                <w:sz w:val="24"/>
              </w:rPr>
              <w:t xml:space="preserve">最低配置1人，</w:t>
            </w:r>
            <w:r>
              <w:rPr>
                <w:rFonts w:hint="eastAsia" w:ascii="宋体" w:hAnsi="宋体" w:cs="宋体"/>
                <w:sz w:val="24"/>
                <w:lang w:eastAsia="zh-CN"/>
              </w:rPr>
              <w:t xml:space="preserve">项目组成员</w:t>
            </w:r>
            <w:r>
              <w:rPr>
                <w:rFonts w:hint="eastAsia" w:ascii="宋体" w:hAnsi="宋体" w:eastAsia="宋体" w:cs="宋体"/>
                <w:sz w:val="24"/>
              </w:rPr>
              <w:t xml:space="preserve">最低配置</w:t>
            </w:r>
            <w:r>
              <w:rPr>
                <w:rFonts w:hint="eastAsia" w:ascii="宋体" w:hAnsi="宋体" w:cs="宋体"/>
                <w:sz w:val="24"/>
                <w:lang w:val="en-US" w:eastAsia="zh-CN"/>
              </w:rPr>
              <w:t xml:space="preserve">20</w:t>
            </w:r>
            <w:r>
              <w:rPr>
                <w:rFonts w:hint="eastAsia" w:ascii="宋体" w:hAnsi="宋体" w:eastAsia="宋体" w:cs="宋体"/>
                <w:sz w:val="24"/>
              </w:rPr>
              <w:t xml:space="preserve">人，服务团队合计</w:t>
            </w:r>
            <w:r>
              <w:rPr>
                <w:rFonts w:hint="eastAsia" w:ascii="宋体" w:hAnsi="宋体" w:cs="宋体"/>
                <w:sz w:val="24"/>
                <w:lang w:val="en-US" w:eastAsia="zh-CN"/>
              </w:rPr>
              <w:t xml:space="preserve">21</w:t>
            </w:r>
            <w:r>
              <w:rPr>
                <w:rFonts w:hint="eastAsia" w:ascii="宋体" w:hAnsi="宋体" w:eastAsia="宋体" w:cs="宋体"/>
                <w:sz w:val="24"/>
              </w:rPr>
              <w:t xml:space="preserve">人（包含管理人员）</w:t>
            </w:r>
            <w:r>
              <w:rPr>
                <w:rFonts w:hint="eastAsia" w:ascii="宋体" w:hAnsi="宋体" w:cs="宋体"/>
                <w:sz w:val="24"/>
                <w:lang w:eastAsia="zh-CN"/>
              </w:rPr>
              <w:t xml:space="preserve">。</w:t>
            </w:r>
            <w:r/>
          </w:p>
          <w:p>
            <w:pPr>
              <w:numPr>
                <w:ilvl w:val="0"/>
                <w:numId w:val="3"/>
              </w:num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p>
          <w:p>
            <w:pPr>
              <w:numPr>
                <w:ilvl w:val="0"/>
                <w:numId w:val="3"/>
              </w:numPr>
              <w:jc w:val="left"/>
              <w:spacing w:line="400" w:lineRule="exact"/>
              <w:rPr>
                <w:rFonts w:hint="eastAsia" w:ascii="宋体" w:hAnsi="宋体" w:cs="宋体"/>
                <w:sz w:val="24"/>
                <w:lang w:eastAsia="zh-CN"/>
              </w:rPr>
            </w:pPr>
            <w:r>
              <w:rPr>
                <w:rFonts w:hint="eastAsia" w:ascii="宋体" w:hAnsi="宋体" w:cs="宋体"/>
                <w:sz w:val="24"/>
                <w:lang w:eastAsia="zh-CN"/>
              </w:rPr>
              <w:t xml:space="preserve">1.持有全国物业企业经理证书，代表成交供应商负责处理双方协议期间的沟通协调工作。项目负责人须经成交供应商授权。</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2.负责项目组成员餐卡、宿舍床位的管理工作；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3.认真履行并督促成交项目组成员履行采购人各项管理规定，遵守采购人劳动纪律；</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4.对服务工作进行监督管理，对于不满足采购人要求、不服从采购人管理、或者因懒惰散漫导致工作不能按时完成，按成交供应商有关规章制度进行处罚；</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5.积极开展各项管理工作，确保不出现劳务群体性事件，做好思想稳定工作；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6.对于已经发生的劳务纠纷及时采取有效手段进行调解，避免事态恶化；</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7.项目负责人应具备人力资源管理知识，熟悉劳动合同法等劳动法规及相关法律制度，具有较强的外联能力及沟通协调能力。</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（二）项目组成员：</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2.安全保卫人员：要求身体健康，责任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心强，体态良好，接受过安全保卫或相关训练，熟悉有关法律法规，掌握基本安全保卫技能，思想品质好，作风正派，无不良记录，五官端正。</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3.卫生保洁人员：要求身体健康，热爱保洁工作，有责任感和事业心，勤劳，朴实。有较好的个人形象和素质。要统一着装、行为要规范。</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4.技术管理人员：持相关岗位证书或资格证书，具有相应技能和经验，有一线实际工作经历，本岗位不允许兼职（需要在响应文件中提供相关证书复印件并加盖单位公章）。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5.电梯岗位人员：持有特种设备安全管理员证A证（需要在响应文件中提供相关证书复印件并加盖单位公章）。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6.电力供应与维修人员：持有低压电工证（需要在响应文件中提供相关证书复印件并加盖单位公章）。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7.物业小型维修人员：具有相关工作经验（需要在响应文件中提供相关证明）。</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3</w:t>
            </w:r>
            <w:r/>
          </w:p>
        </w:tc>
        <w:tc>
          <w:tcPr>
            <w:tcW w:w="4369" w:type="dxa"/>
            <w:vAlign w:val="top"/>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主要任务：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w:t>
            </w:r>
            <w:r>
              <w:rPr>
                <w:rFonts w:hint="eastAsia" w:ascii="宋体" w:hAnsi="宋体" w:eastAsia="宋体" w:cs="宋体"/>
                <w:sz w:val="24"/>
                <w:lang w:val="zh-CN" w:eastAsia="zh-CN"/>
              </w:rPr>
              <w:t xml:space="preserve">物业共用部位的维修（项目单价维修500元以内）、养护和管理；</w:t>
            </w:r>
            <w:r/>
          </w:p>
          <w:p>
            <w:pPr>
              <w:jc w:val="left"/>
              <w:spacing w:line="400" w:lineRule="exact"/>
              <w:rPr>
                <w:rFonts w:hint="default" w:ascii="宋体" w:hAnsi="宋体" w:eastAsia="宋体" w:cs="宋体"/>
                <w:sz w:val="24"/>
                <w:lang w:val="en-US" w:eastAsia="zh-CN"/>
              </w:rPr>
            </w:pPr>
            <w:r>
              <w:rPr>
                <w:rFonts w:hint="eastAsia" w:ascii="宋体" w:hAnsi="宋体" w:eastAsia="宋体" w:cs="宋体"/>
                <w:sz w:val="24"/>
                <w:lang w:eastAsia="zh-CN"/>
              </w:rPr>
              <w:t xml:space="preserve">2.</w:t>
            </w:r>
            <w:r>
              <w:rPr>
                <w:rFonts w:hint="eastAsia" w:ascii="宋体" w:hAnsi="宋体" w:eastAsia="宋体" w:cs="宋体"/>
                <w:sz w:val="24"/>
                <w:lang w:val="zh-CN" w:eastAsia="zh-CN"/>
              </w:rPr>
              <w:t xml:space="preserve">物业共用设施设备的运行、维修、养护和管理（包含日常运行、维护消耗所产生的水费、电费）</w:t>
            </w:r>
            <w:r>
              <w:rPr>
                <w:rFonts w:hint="eastAsia" w:ascii="宋体" w:hAnsi="宋体" w:eastAsia="宋体" w:cs="宋体"/>
                <w:sz w:val="24"/>
                <w:lang w:val="en-US" w:eastAsia="zh-CN"/>
              </w:rPr>
              <w:t xml:space="preserve">。</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3.</w:t>
            </w:r>
            <w:r>
              <w:rPr>
                <w:rFonts w:hint="eastAsia" w:ascii="宋体" w:hAnsi="宋体" w:eastAsia="宋体" w:cs="宋体"/>
                <w:sz w:val="24"/>
                <w:lang w:val="zh-CN" w:eastAsia="zh-CN"/>
              </w:rPr>
              <w:t xml:space="preserve">物业共用部位和相关场地的清洁卫生，雨、污水管道的疏通及垃圾的收集；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4.</w:t>
            </w:r>
            <w:r>
              <w:rPr>
                <w:rFonts w:hint="eastAsia" w:ascii="宋体" w:hAnsi="宋体" w:eastAsia="宋体" w:cs="宋体"/>
                <w:sz w:val="24"/>
                <w:lang w:val="zh-CN" w:eastAsia="zh-CN"/>
              </w:rPr>
              <w:t xml:space="preserve">公共绿化的养护和管理；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5.</w:t>
            </w:r>
            <w:r>
              <w:rPr>
                <w:rFonts w:hint="eastAsia" w:ascii="宋体" w:hAnsi="宋体" w:eastAsia="宋体" w:cs="宋体"/>
                <w:sz w:val="24"/>
                <w:lang w:val="zh-CN" w:eastAsia="zh-CN"/>
              </w:rPr>
              <w:t xml:space="preserve">车辆停放管理；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6.</w:t>
            </w:r>
            <w:r>
              <w:rPr>
                <w:rFonts w:hint="eastAsia" w:ascii="宋体" w:hAnsi="宋体" w:eastAsia="宋体" w:cs="宋体"/>
                <w:sz w:val="24"/>
                <w:lang w:val="zh-CN" w:eastAsia="zh-CN"/>
              </w:rPr>
              <w:t xml:space="preserve">小区内的值班保卫、公共秩序的维护、安全管理（包括安全监控、巡视、门岗执勤，对小区财产的保管）、车辆行驶及停泊；</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7.</w:t>
            </w:r>
            <w:r>
              <w:rPr>
                <w:rFonts w:hint="eastAsia" w:ascii="宋体" w:hAnsi="宋体" w:eastAsia="宋体" w:cs="宋体"/>
                <w:sz w:val="24"/>
                <w:lang w:val="zh-CN" w:eastAsia="zh-CN"/>
              </w:rPr>
              <w:t xml:space="preserve">业主反映问题的接洽、登记与答复；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8.</w:t>
            </w:r>
            <w:r>
              <w:rPr>
                <w:rFonts w:hint="eastAsia" w:ascii="宋体" w:hAnsi="宋体" w:eastAsia="宋体" w:cs="宋体"/>
                <w:sz w:val="24"/>
                <w:lang w:val="zh-CN" w:eastAsia="zh-CN"/>
              </w:rPr>
              <w:t xml:space="preserve">物管范围内违章搭建、“八乱”现象的告诫与清理；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9.</w:t>
            </w:r>
            <w:r>
              <w:rPr>
                <w:rFonts w:hint="eastAsia" w:ascii="宋体" w:hAnsi="宋体" w:eastAsia="宋体" w:cs="宋体"/>
                <w:sz w:val="24"/>
                <w:lang w:val="zh-CN" w:eastAsia="zh-CN"/>
              </w:rPr>
              <w:t xml:space="preserve">物管范围内公共设施、亮化美化设施的看管与防盗；</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10.</w:t>
            </w:r>
            <w:r>
              <w:rPr>
                <w:rFonts w:hint="eastAsia" w:ascii="宋体" w:hAnsi="宋体" w:eastAsia="宋体" w:cs="宋体"/>
                <w:sz w:val="24"/>
                <w:lang w:val="zh-CN" w:eastAsia="zh-CN"/>
              </w:rPr>
              <w:t xml:space="preserve">服从社区管理，及时做好创建迎查等重大事项服务工作；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11.装饰装修管理服务；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12.物业档案资料管理；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13.负责编制应急使用维修资金方案，并向维修资金代管部门提出申请；</w:t>
            </w:r>
            <w:r/>
          </w:p>
          <w:p>
            <w:pPr>
              <w:jc w:val="left"/>
              <w:spacing w:line="400" w:lineRule="exact"/>
              <w:rPr>
                <w:rFonts w:hint="eastAsia" w:ascii="仿宋" w:hAnsi="仿宋" w:eastAsia="仿宋"/>
                <w:sz w:val="28"/>
                <w:szCs w:val="28"/>
                <w:lang w:val="zh-CN"/>
              </w:rPr>
            </w:pPr>
            <w:r>
              <w:rPr>
                <w:rFonts w:hint="eastAsia" w:ascii="宋体" w:hAnsi="宋体" w:eastAsia="宋体" w:cs="宋体"/>
                <w:sz w:val="24"/>
                <w:lang w:val="zh-CN" w:eastAsia="zh-CN"/>
              </w:rPr>
              <w:t xml:space="preserve">14.地下车库与人防工程及车棚的安全防范管理事项；</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15.负责小区便民服务中心场的管理服务；</w:t>
            </w:r>
            <w:r/>
          </w:p>
          <w:p>
            <w:pPr>
              <w:jc w:val="left"/>
              <w:spacing w:line="400" w:lineRule="exact"/>
              <w:rPr>
                <w:rFonts w:hint="eastAsia" w:ascii="宋体" w:hAnsi="宋体" w:eastAsia="宋体" w:cs="宋体"/>
                <w:sz w:val="24"/>
              </w:rPr>
            </w:pPr>
            <w:r>
              <w:rPr>
                <w:rFonts w:hint="eastAsia" w:ascii="宋体" w:hAnsi="宋体" w:eastAsia="宋体" w:cs="宋体"/>
                <w:sz w:val="24"/>
                <w:lang w:val="zh-CN" w:eastAsia="zh-CN"/>
              </w:rPr>
              <w:t xml:space="preserve">16.其它服务：负责法律、法规及合同等规定的</w:t>
            </w:r>
            <w:r>
              <w:rPr>
                <w:rFonts w:hint="eastAsia" w:ascii="宋体" w:hAnsi="宋体" w:eastAsia="宋体" w:cs="宋体"/>
                <w:sz w:val="24"/>
                <w:lang w:val="en-US" w:eastAsia="zh-CN"/>
              </w:rPr>
              <w:t xml:space="preserve">小区所有物管区域治安、公共秩序的维护以及</w:t>
            </w:r>
            <w:r>
              <w:rPr>
                <w:rFonts w:hint="eastAsia" w:ascii="宋体" w:hAnsi="宋体" w:eastAsia="宋体" w:cs="宋体"/>
                <w:sz w:val="24"/>
                <w:lang w:val="zh-CN" w:eastAsia="zh-CN"/>
              </w:rPr>
              <w:t xml:space="preserve">其他管理服务；</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4</w:t>
            </w:r>
            <w:r/>
          </w:p>
        </w:tc>
        <w:tc>
          <w:tcPr>
            <w:tcW w:w="4369" w:type="dxa"/>
            <w:textDirection w:val="lrTb"/>
            <w:noWrap w:val="false"/>
          </w:tcPr>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管理标准及要求：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eastAsia="zh-CN"/>
              </w:rPr>
              <w:t xml:space="preserve">一、</w:t>
            </w:r>
            <w:r>
              <w:rPr>
                <w:rFonts w:hint="eastAsia" w:ascii="宋体" w:hAnsi="宋体" w:eastAsia="宋体" w:cs="宋体"/>
                <w:sz w:val="24"/>
                <w:lang w:val="zh-CN" w:eastAsia="zh-CN"/>
              </w:rPr>
              <w:t xml:space="preserve">内部管理标准及要求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1.服务人员统一着装，持证上岗，佩戴标识，行为规范，举止文明，主动热情。</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2.建立各岗位工作标准，并制定具体的落实措施，工作有计划。</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3.建立档案管理制度，建立健全小区物业管理档案。4.在服务显著区域公示服务电话，接受业主和使用人对报修、求助、建议，问询、质疑、投诉等各类信息的收集和反馈，并及时处理，有回访制度和记录。</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5.员工服务语言规范、态度亲和。无粗话、无和业主争吵的行为。</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二、</w:t>
            </w:r>
            <w:r>
              <w:rPr>
                <w:rFonts w:hint="eastAsia" w:ascii="宋体" w:hAnsi="宋体" w:eastAsia="宋体" w:cs="宋体"/>
                <w:sz w:val="24"/>
                <w:lang w:val="zh-CN" w:eastAsia="zh-CN"/>
              </w:rPr>
              <w:t xml:space="preserve">物业服务标准及要求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1.清洁、绿化、秩序、公共设施服务标准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（1）公共区域清洁卫生服务标准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做好小区道路、楼梯、公共区域的保洁工作，做到垃圾日产日清，确保卫生无死角，公共区域整洁，无杂物堆放，路面干净，墙面整洁，对发现的小广告随时清除。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（2）公共区域绿化日常养护服务标准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草坪：确保保存率不低于85%，定时修剪，定时清理乱种植，适时补种，及时除虫害。</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树木：确保保存率不低于90%，适时修剪，确保无杂草，及时灭治病虫害，</w:t>
            </w:r>
            <w:r>
              <w:rPr>
                <w:rFonts w:hint="eastAsia" w:ascii="宋体" w:hAnsi="宋体" w:eastAsia="宋体" w:cs="宋体"/>
                <w:sz w:val="24"/>
                <w:lang w:val="en-US" w:eastAsia="zh-CN"/>
              </w:rPr>
              <w:t xml:space="preserve">不得使用国家禁止使用的剧毒等农药，</w:t>
            </w:r>
            <w:r>
              <w:rPr>
                <w:rFonts w:hint="eastAsia" w:ascii="宋体" w:hAnsi="宋体" w:eastAsia="宋体" w:cs="宋体"/>
                <w:sz w:val="24"/>
                <w:lang w:val="zh-CN" w:eastAsia="zh-CN"/>
              </w:rPr>
              <w:t xml:space="preserve">及时扶正因人为或风害等因素造成树木倾斜。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（3）公共区域秩序维护服务标准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根据要求配备足量的保安，身体健康、工作负责，接受过相关技能培训，能对日常护卫事项做出正确反应，正确使用</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消防器材。出入口按相关规定值守，交接记录完整，定时巡逻，有相关佐证材料。遇突发事件，采取必要措施并及时上报。保证车辆有序停放。</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（4）共用部位、共用设施设备日常运行、保养、维修服务标准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定时检查房屋结构、涉及使用安全的部位、公共门窗、屋顶、道路、路面、窨井、排水沟、室外设施等，做好台账记录，发现损坏，及时告知上报并进行维修。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2.日常小维修标准及要求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（1）经村（社区）审核，维修金额小于或等于500元/项的（楼道照明灯及开关、窨井盖、下水管道疏通等），成交供应商负责维修。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（2）水、电急修项目30分钟内到达现场，当日修复。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（3）符合小维修的一般维修当日到达现场勘察，三天内修复。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（4）维修及时率应达到95%以上；维修质量合格率应到90%以上；被服务业户满意90%以上；维修服务回访100%。</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3.消防及通风系统维修保养标准及要求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必须聘用专业的消防维保单位,维保养护人员持有《构建筑消防员》证中级以上，相关证件必须复印盖章交采购方备案。</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必须保障消防设施运行符合国家法律法规及相关技术规范，对消防设施存在的问题及隐患，必须以书面形式向采购人提出建议。</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每周派人员不少于1次到服务区域对火灾自动报警系统日常误报警清查。</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确保消防水泵、稳压泵、增压泵及</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所</w:t>
            </w:r>
            <w:r>
              <w:rPr>
                <w:rFonts w:hint="eastAsia" w:ascii="宋体" w:hAnsi="宋体" w:eastAsia="宋体" w:cs="宋体"/>
                <w:sz w:val="24"/>
                <w:lang w:val="zh-CN" w:eastAsia="zh-CN"/>
              </w:rPr>
              <w:t xml:space="preserve">有相关设备运行正常，各水箱水位正常，中标人免费更换价值300元以下的器材、元器件，单项300元以上器材、元器件由采购人采购、提供。</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（5）</w:t>
            </w:r>
            <w:r>
              <w:rPr>
                <w:rFonts w:hint="eastAsia" w:ascii="宋体" w:hAnsi="宋体" w:eastAsia="宋体" w:cs="宋体"/>
                <w:sz w:val="24"/>
                <w:lang w:val="zh-CN" w:eastAsia="zh-CN"/>
              </w:rPr>
              <w:t xml:space="preserve">对消防水系统进行末端试水，室外消火栓抽查、检查。确保室内外消火栓的完好、好用，消防水出水状况符合消防规定。针对寒冷天气，做好防寒防冻措施。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（6）</w:t>
            </w:r>
            <w:r>
              <w:rPr>
                <w:rFonts w:hint="eastAsia" w:ascii="宋体" w:hAnsi="宋体" w:eastAsia="宋体" w:cs="宋体"/>
                <w:sz w:val="24"/>
                <w:lang w:val="zh-CN" w:eastAsia="zh-CN"/>
              </w:rPr>
              <w:t xml:space="preserve">发现隐患在24小时内排除修复，重大隐患在征得采购人同意后，立即采取应急措施。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（7）</w:t>
            </w:r>
            <w:r>
              <w:rPr>
                <w:rFonts w:hint="eastAsia" w:ascii="宋体" w:hAnsi="宋体" w:eastAsia="宋体" w:cs="宋体"/>
                <w:sz w:val="24"/>
                <w:lang w:val="zh-CN" w:eastAsia="zh-CN"/>
              </w:rPr>
              <w:t xml:space="preserve">每月进行一次报警系统的联动进行测试。（测试内容符合消防法及相关国家技术标准）</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（8）</w:t>
            </w:r>
            <w:r>
              <w:rPr>
                <w:rFonts w:hint="eastAsia" w:ascii="宋体" w:hAnsi="宋体" w:eastAsia="宋体" w:cs="宋体"/>
                <w:sz w:val="24"/>
                <w:lang w:val="zh-CN" w:eastAsia="zh-CN"/>
              </w:rPr>
              <w:t xml:space="preserve">每季度测试烟感报警点、温感报警点灵敏度，抽查率按维保合同及国家相关规定执行。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（9）</w:t>
            </w:r>
            <w:r>
              <w:rPr>
                <w:rFonts w:hint="eastAsia" w:ascii="宋体" w:hAnsi="宋体" w:eastAsia="宋体" w:cs="宋体"/>
                <w:sz w:val="24"/>
                <w:lang w:val="zh-CN" w:eastAsia="zh-CN"/>
              </w:rPr>
              <w:t xml:space="preserve">每月一次对消防水系统的联动检查测试。（测试内容符合消防法及国家技术标准）</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（10）</w:t>
            </w:r>
            <w:r>
              <w:rPr>
                <w:rFonts w:hint="eastAsia" w:ascii="宋体" w:hAnsi="宋体" w:eastAsia="宋体" w:cs="宋体"/>
                <w:sz w:val="24"/>
                <w:lang w:val="zh-CN" w:eastAsia="zh-CN"/>
              </w:rPr>
              <w:t xml:space="preserve">每季度对手动报警器、喷淋泵、消火栓及管道系统的阀门轴心上润滑油，对正压风口、防火阀、风机除锈剂上润滑油。</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（11）</w:t>
            </w:r>
            <w:r>
              <w:rPr>
                <w:rFonts w:hint="eastAsia" w:ascii="宋体" w:hAnsi="宋体" w:eastAsia="宋体" w:cs="宋体"/>
                <w:sz w:val="24"/>
                <w:lang w:val="zh-CN" w:eastAsia="zh-CN"/>
              </w:rPr>
              <w:t xml:space="preserve">每季度测试烟感、温感报警器准确度必须达到相关国家技术标准，出水水量充裕，水压正常，水质良好。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（12）</w:t>
            </w:r>
            <w:r>
              <w:rPr>
                <w:rFonts w:hint="eastAsia" w:ascii="宋体" w:hAnsi="宋体" w:eastAsia="宋体" w:cs="宋体"/>
                <w:sz w:val="24"/>
                <w:lang w:val="zh-CN" w:eastAsia="zh-CN"/>
              </w:rPr>
              <w:t xml:space="preserve">在检查维修、维保等项目完毕后，必须清理施工现场卫生，恢复原貌。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（13）</w:t>
            </w:r>
            <w:r>
              <w:rPr>
                <w:rFonts w:hint="eastAsia" w:ascii="宋体" w:hAnsi="宋体" w:eastAsia="宋体" w:cs="宋体"/>
                <w:sz w:val="24"/>
                <w:lang w:val="zh-CN" w:eastAsia="zh-CN"/>
              </w:rPr>
              <w:t xml:space="preserve">每半年进行一次各系统的全面检测及实验，并就测试情况出具测试报告。</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（14）</w:t>
            </w:r>
            <w:r>
              <w:rPr>
                <w:rFonts w:hint="eastAsia" w:ascii="宋体" w:hAnsi="宋体" w:eastAsia="宋体" w:cs="宋体"/>
                <w:sz w:val="24"/>
                <w:lang w:val="zh-CN" w:eastAsia="zh-CN"/>
              </w:rPr>
              <w:t xml:space="preserve">接到故障报告或电话通知后，派遣持有职业资格证书的维修人员（每次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至少2人），一般故障24小时内到现场排除故障，紧急故障2小时内到达现场，大中修根据约定完成，并承担不及时维修发生的责任。</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排污泵维修保养标准及要求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污水泵应有专人管理与使用，管理单位应按保养规范负责对水泵进行维护保养并填写记录。</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包干负责维修保养所需要机具、材料,中标人免费更换价值200元以下的器材、元器件，单项200元以上器材、元器件由采购人采购、提供。</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确保水泵良好并正常运行，发现故障及时上报。</w:t>
            </w:r>
            <w:r/>
          </w:p>
          <w:p>
            <w:pPr>
              <w:jc w:val="left"/>
              <w:spacing w:line="400" w:lineRule="exact"/>
              <w:rPr>
                <w:rFonts w:hint="eastAsia" w:ascii="宋体" w:hAnsi="宋体" w:eastAsia="宋体" w:cs="宋体"/>
                <w:sz w:val="24"/>
                <w:lang w:val="en-US" w:eastAsia="zh-CN"/>
              </w:rPr>
            </w:pP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电梯维修保养标准及要求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根据依据《特种设备安全法》、TSG 08-2026、总局令第74号要求电梯逐台落实安全员责任，小区物业需配备足量电梯岗位人员，结合南通市场监管实操指导标准，完善相关台账资料。</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必须聘用专业的电梯维保单位,维保养护人员必须持证上岗，相关证件必须复印盖章交采购方备案。</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jc w:val="left"/>
              <w:spacing w:line="400" w:lineRule="exact"/>
              <w:rPr>
                <w:rFonts w:hint="default" w:ascii="宋体" w:hAnsi="宋体" w:eastAsia="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要求提供24小时服务电话，全年</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无休故障响应服务。</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提供重要活动的保驾措施服务。</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（5）</w:t>
            </w:r>
            <w:r>
              <w:rPr>
                <w:rFonts w:hint="eastAsia" w:ascii="宋体" w:hAnsi="宋体" w:eastAsia="宋体" w:cs="宋体"/>
                <w:sz w:val="24"/>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（6）</w:t>
            </w:r>
            <w:r>
              <w:rPr>
                <w:rFonts w:hint="eastAsia" w:ascii="宋体" w:hAnsi="宋体" w:eastAsia="宋体" w:cs="宋体"/>
                <w:sz w:val="24"/>
                <w:lang w:val="zh-CN" w:eastAsia="zh-CN"/>
              </w:rPr>
              <w:t xml:space="preserve">确保维保设备处于良好、安全的工作状态，并做好维修保养的各项记录。</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（7）</w:t>
            </w:r>
            <w:r>
              <w:rPr>
                <w:rFonts w:hint="eastAsia" w:ascii="宋体" w:hAnsi="宋体" w:eastAsia="宋体" w:cs="宋体"/>
                <w:sz w:val="24"/>
                <w:lang w:val="zh-CN" w:eastAsia="zh-CN"/>
              </w:rPr>
              <w:t xml:space="preserve">维保过程中成交供应商须自行负责安全管理工作，如因维保单位原因引起设备及人身发生意外事故的由成交供应商承担全部责任。</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（8）</w:t>
            </w:r>
            <w:r>
              <w:rPr>
                <w:rFonts w:hint="eastAsia" w:ascii="宋体" w:hAnsi="宋体" w:eastAsia="宋体" w:cs="宋体"/>
                <w:sz w:val="24"/>
                <w:lang w:val="zh-CN" w:eastAsia="zh-CN"/>
              </w:rPr>
              <w:t xml:space="preserve">如遇雨、雪、寒潮等灾害性天气，应随时安排人员到场协助排水、除冰等抢险作业。</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（9）</w:t>
            </w:r>
            <w:r>
              <w:rPr>
                <w:rFonts w:hint="eastAsia" w:ascii="宋体" w:hAnsi="宋体" w:eastAsia="宋体" w:cs="宋体"/>
                <w:sz w:val="24"/>
                <w:lang w:val="zh-CN" w:eastAsia="zh-CN"/>
              </w:rPr>
              <w:t xml:space="preserve">维保操作人员必须具备电梯操作证及其维修电梯能力，确保电梯安全正常运行，同时必须注意自身安全和修养，做好维修阶段的对居民的安全防范措施，如发生安全事故，一切由成交供应商自行负责。</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（10）</w:t>
            </w:r>
            <w:r>
              <w:rPr>
                <w:rFonts w:hint="eastAsia" w:ascii="宋体" w:hAnsi="宋体" w:eastAsia="宋体" w:cs="宋体"/>
                <w:sz w:val="24"/>
                <w:lang w:val="zh-CN" w:eastAsia="zh-CN"/>
              </w:rPr>
              <w:t xml:space="preserve">负责电梯维保及所有维修配件的更换、年检的手续的办理及相关费用的结算。相关台账资料需及时交</w:t>
            </w:r>
            <w:r>
              <w:rPr>
                <w:rFonts w:hint="eastAsia" w:ascii="宋体" w:hAnsi="宋体" w:cs="宋体"/>
                <w:sz w:val="24"/>
                <w:lang w:val="zh-CN" w:eastAsia="zh-CN"/>
              </w:rPr>
              <w:t xml:space="preserve">采购方</w:t>
            </w:r>
            <w:r>
              <w:rPr>
                <w:rFonts w:hint="eastAsia" w:ascii="宋体" w:hAnsi="宋体" w:eastAsia="宋体" w:cs="宋体"/>
                <w:sz w:val="24"/>
                <w:lang w:val="zh-CN" w:eastAsia="zh-CN"/>
              </w:rPr>
              <w:t xml:space="preserve">备案。</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电梯保险：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369" w:type="dxa"/>
            <w:textDirection w:val="lrTb"/>
            <w:noWrap w:val="false"/>
          </w:tcPr>
          <w:p>
            <w:pPr>
              <w:jc w:val="left"/>
              <w:spacing w:line="400" w:lineRule="exact"/>
              <w:rPr>
                <w:rFonts w:hint="eastAsia" w:ascii="宋体" w:hAnsi="宋体" w:cs="宋体"/>
                <w:sz w:val="24"/>
                <w:lang w:val="zh-CN" w:eastAsia="zh-CN"/>
              </w:rPr>
            </w:pPr>
            <w:r>
              <w:rPr>
                <w:rFonts w:hint="eastAsia" w:ascii="宋体" w:hAnsi="宋体" w:cs="宋体"/>
                <w:sz w:val="24"/>
                <w:lang w:val="zh-CN" w:eastAsia="zh-CN"/>
              </w:rPr>
              <w:t xml:space="preserve">考核标准及要求：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1.遇有物业管理不善、</w:t>
            </w:r>
            <w:r>
              <w:rPr>
                <w:rFonts w:hint="eastAsia" w:ascii="宋体" w:hAnsi="宋体" w:cs="宋体"/>
                <w:sz w:val="24"/>
                <w:lang w:val="zh-CN" w:eastAsia="zh-CN"/>
              </w:rPr>
              <w:t xml:space="preserve">服务</w:t>
            </w:r>
            <w:r>
              <w:rPr>
                <w:rFonts w:hint="eastAsia" w:ascii="宋体" w:hAnsi="宋体" w:eastAsia="宋体" w:cs="宋体"/>
                <w:sz w:val="24"/>
                <w:lang w:val="zh-CN" w:eastAsia="zh-CN"/>
              </w:rPr>
              <w:t xml:space="preserve">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采购人有权单方面解除合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2.采购人每月定期或不定期进行抽查，以百分制进行考核，采取扣分法进行质量评估、评分，具体考核评分标准参照</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如城街道安置房居住区实施基本物业服务项目季度考核评分标准</w:t>
            </w:r>
            <w:r>
              <w:rPr>
                <w:rFonts w:hint="eastAsia" w:ascii="宋体" w:hAnsi="宋体" w:cs="宋体"/>
                <w:sz w:val="24"/>
                <w:lang w:val="zh-CN" w:eastAsia="zh-CN"/>
              </w:rPr>
              <w:t xml:space="preserve">》</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.甲方对乙方的物业管理内容和质量，根据如城街道物管办季度考核结果核定ABC三个等级，根据等级拨付费用：</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考核得分在90分（含）以上的，为A级，物业费全额拨付；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考核得分在90（不含）～75（含）分之间的，为B级，物业费扣除考核扣除金额后拨付；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考核得分在75分以下的，为C级，并判断为不合格，在B级扣款基础上，以75</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分为基数，扣季度物业费2000元/分，且物业费待整改合格后拨付。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因物业公司处置或上报不及时发生重大舆情造成恶劣影响的不得评为A级。如成交供应商连续两次季度考核不合格的，采购人有权解除合同。</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6</w:t>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物业管理区域内禁止行为及违约规定</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1.擅自改变物业的规划用途；</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2.损坏或者擅自变动房屋承重结构、主体结构；业主入住时需告知住户《小区管理须知》，一是材</w:t>
            </w:r>
            <w:r>
              <w:rPr>
                <w:rFonts w:hint="eastAsia" w:ascii="宋体" w:hAnsi="宋体" w:eastAsia="宋体" w:cs="宋体"/>
                <w:sz w:val="24"/>
                <w:lang w:val="zh-CN" w:eastAsia="zh-CN"/>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3.违法搭建建筑物、构筑物；小区内不得有私拉乱接、违章搭建现象，如发生违规私搭乱建（包括阳光房）现象，乙方负责恢复原样，同时按2000元/例向甲方支付违约金。</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4.损坏或者擅自占用、改建物业共用部分，损坏或者擅自占用、移装共用设施设备；</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5.做好空置房保管工作，如因乙方未做</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7.存放易燃、易爆、剧毒、放射性物质或者超负重等违反安全规定的物品；</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8.制造超过规定标准的噪音、振动或者影响邻居采光、通风；</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9.任意弃置垃圾、排放污水、抛掷杂物和露天焚烧；</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10.侵占绿地、毁坏绿化和绿化设施；</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11.擅自摆摊设点、占道经营，无序停放车辆；</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12.破坏或者擅自改变房屋外观；</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13.擅自在建筑物、构筑物上悬挂、张贴</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、涂写、刻画；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14.法律、法规和管理规约禁止的其他行为。</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931"/>
        <w:numPr>
          <w:ilvl w:val="0"/>
          <w:numId w:val="2"/>
        </w:numPr>
        <w:ind w:left="0" w:firstLine="0"/>
        <w:rPr>
          <w:rFonts w:hint="eastAsia" w:ascii="宋体" w:hAnsi="宋体" w:eastAsia="宋体"/>
          <w:sz w:val="24"/>
        </w:rPr>
      </w:pPr>
      <w:r>
        <w:rPr>
          <w:rFonts w:hint="eastAsia" w:ascii="宋体" w:hAnsi="宋体" w:eastAsia="宋体"/>
          <w:sz w:val="24"/>
        </w:rPr>
        <w:t xml:space="preserve">按采购需求，提供相关证明材料（如有）。</w:t>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rPr>
          <w:rFonts w:hint="eastAsia" w:ascii="宋体" w:hAnsi="宋体"/>
          <w:sz w:val="24"/>
        </w:rPr>
      </w:pPr>
      <w:r>
        <w:rPr>
          <w:rFonts w:hint="eastAsia" w:ascii="宋体" w:hAnsi="宋体"/>
          <w:sz w:val="24"/>
        </w:rPr>
      </w:r>
      <w:bookmarkEnd w:id="92"/>
      <w:r/>
      <w:r/>
    </w:p>
    <w:p>
      <w:pPr>
        <w:jc w:val="center"/>
        <w:rPr>
          <w:rFonts w:hint="eastAsia" w:ascii="黑体" w:hAnsi="黑体" w:eastAsia="黑体"/>
          <w:b/>
          <w:color w:val="ff0000"/>
          <w:sz w:val="32"/>
          <w:szCs w:val="32"/>
          <w:highlight w:val="none"/>
        </w:rPr>
      </w:pPr>
      <w:r/>
      <w:bookmarkStart w:id="96" w:name="_Hlt26955054"/>
      <w:r/>
      <w:bookmarkEnd w:id="96"/>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二</w:t>
      </w:r>
      <w:r>
        <w:rPr>
          <w:rFonts w:hint="eastAsia" w:ascii="黑体" w:hAnsi="黑体" w:eastAsia="黑体"/>
          <w:b/>
          <w:sz w:val="32"/>
          <w:szCs w:val="32"/>
          <w:highlight w:val="none"/>
        </w:rPr>
        <w:t xml:space="preserve">、商务要求响应及偏离表（分包号：**）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64"/>
        <w:gridCol w:w="1879"/>
        <w:gridCol w:w="1308"/>
      </w:tblGrid>
      <w:tr>
        <w:trPr>
          <w:cantSplit/>
        </w:trPr>
        <w:tc>
          <w:tcPr>
            <w:tcW w:w="545" w:type="dxa"/>
            <w:vAlign w:val="center"/>
            <w:textDirection w:val="lrTb"/>
            <w:noWrap w:val="false"/>
          </w:tcPr>
          <w:p>
            <w:pPr>
              <w:jc w:val="center"/>
              <w:rPr>
                <w:rFonts w:hint="eastAsia" w:ascii="宋体" w:hAnsi="宋体"/>
                <w:sz w:val="24"/>
              </w:rPr>
            </w:pPr>
            <w:r/>
            <w:bookmarkStart w:id="97" w:name="_Hlt26580838"/>
            <w:r/>
            <w:bookmarkEnd w:id="97"/>
            <w:r/>
            <w:bookmarkStart w:id="98" w:name="_Hlt26671372"/>
            <w:r/>
            <w:bookmarkEnd w:id="98"/>
            <w:r/>
            <w:bookmarkStart w:id="99" w:name="_Hlt26955064"/>
            <w:r/>
            <w:bookmarkEnd w:id="99"/>
            <w:r/>
            <w:bookmarkStart w:id="100" w:name="_Hlt26609391"/>
            <w:r/>
            <w:bookmarkEnd w:id="100"/>
            <w:r/>
            <w:bookmarkStart w:id="101" w:name="_Hlt24879081"/>
            <w:r/>
            <w:bookmarkEnd w:id="101"/>
            <w:r/>
            <w:bookmarkStart w:id="102" w:name="_Hlt26955056"/>
            <w:r/>
            <w:bookmarkEnd w:id="102"/>
            <w:r/>
            <w:bookmarkStart w:id="103" w:name="_Hlt26782999"/>
            <w:r/>
            <w:bookmarkEnd w:id="103"/>
            <w:r/>
            <w:bookmarkStart w:id="104" w:name="_Hlt26671343"/>
            <w:r/>
            <w:bookmarkEnd w:id="104"/>
            <w:r>
              <w:rPr>
                <w:rFonts w:hint="eastAsia" w:ascii="宋体" w:hAnsi="宋体"/>
                <w:sz w:val="24"/>
              </w:rPr>
              <w:t xml:space="preserve">序号</w:t>
            </w:r>
            <w:r/>
          </w:p>
        </w:tc>
        <w:tc>
          <w:tcPr>
            <w:tcW w:w="4264"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879"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合同履行期限：</w:t>
            </w:r>
            <w:r>
              <w:rPr>
                <w:rFonts w:hint="eastAsia" w:ascii="宋体" w:hAnsi="宋体" w:eastAsia="宋体" w:cs="Times New Roman"/>
                <w:sz w:val="24"/>
              </w:rPr>
              <w:t xml:space="preserve">服务期拟定三年，合同一年一签，具体时间以采购人通知为准。服务期每满一年，经采购人综合考核合格后方可续签下一年度的合同，续签合同不超过两次。</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服务地点：如城街道</w:t>
            </w:r>
            <w:r>
              <w:rPr>
                <w:rFonts w:hint="eastAsia" w:ascii="宋体" w:hAnsi="宋体" w:cs="Times New Roman"/>
                <w:sz w:val="24"/>
                <w:lang w:eastAsia="zh-CN"/>
              </w:rPr>
              <w:t xml:space="preserve">十里新村</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3</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cs="Times New Roman"/>
                <w:sz w:val="24"/>
                <w:lang w:eastAsia="zh-CN"/>
              </w:rPr>
              <w:t xml:space="preserve">付款方式：</w:t>
            </w:r>
            <w:r>
              <w:rPr>
                <w:rFonts w:hint="eastAsia" w:ascii="宋体" w:hAnsi="宋体" w:eastAsia="宋体" w:cs="Times New Roman"/>
                <w:sz w:val="24"/>
                <w:lang w:eastAsia="zh-CN"/>
              </w:rPr>
              <w:t xml:space="preserve">1.签订合同后，</w:t>
            </w:r>
            <w:r>
              <w:rPr>
                <w:rFonts w:hint="eastAsia" w:ascii="宋体" w:hAnsi="宋体" w:eastAsia="宋体" w:cs="Times New Roman"/>
                <w:sz w:val="24"/>
                <w:lang w:val="zh-CN" w:eastAsia="zh-CN"/>
              </w:rPr>
              <w:t xml:space="preserve">款项按季度支付。</w:t>
            </w:r>
            <w:r>
              <w:rPr>
                <w:rFonts w:hint="eastAsia" w:ascii="宋体" w:hAnsi="宋体" w:eastAsia="宋体" w:cs="Times New Roman"/>
                <w:sz w:val="24"/>
                <w:lang w:eastAsia="zh-CN"/>
              </w:rPr>
              <w:t xml:space="preserve">每季服务结束后经采购方考核通过，由中标方根据实际考核后应付款开具发票。付款时成交人应出具在税务部门开具的正式税票。</w:t>
            </w:r>
            <w:r/>
          </w:p>
          <w:p>
            <w:pPr>
              <w:jc w:val="left"/>
              <w:rPr>
                <w:rFonts w:hint="eastAsia" w:ascii="宋体" w:hAnsi="宋体"/>
                <w:sz w:val="24"/>
              </w:rPr>
            </w:pPr>
            <w:r>
              <w:rPr>
                <w:rFonts w:hint="eastAsia" w:ascii="宋体" w:hAnsi="宋体" w:eastAsia="宋体" w:cs="Times New Roman"/>
                <w:sz w:val="24"/>
                <w:lang w:eastAsia="zh-CN"/>
              </w:rPr>
              <w:t xml:space="preserve">2.根据市相关会议精神，对本年度主动缴纳物业费的业主可按住宅0.5元/平方米</w:t>
            </w:r>
            <w:r>
              <w:rPr>
                <w:rFonts w:hint="eastAsia" w:ascii="宋体" w:hAnsi="宋体" w:cs="Times New Roman"/>
                <w:sz w:val="24"/>
                <w:lang w:val="en-US" w:eastAsia="zh-CN"/>
              </w:rPr>
              <w:t xml:space="preserve">/</w:t>
            </w:r>
            <w:r>
              <w:rPr>
                <w:rFonts w:hint="eastAsia" w:ascii="宋体" w:hAnsi="宋体" w:eastAsia="宋体" w:cs="Times New Roman"/>
                <w:sz w:val="24"/>
                <w:lang w:eastAsia="zh-CN"/>
              </w:rPr>
              <w:t xml:space="preserve">月收取(不得向交房未满两年的业主收取)。供应商按照上述标准收取物业服务费用，并按本合同约定的服务内容和质量标准提供服务，盈余或亏损由供应商享有或承担。</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4</w:t>
            </w:r>
            <w:r/>
          </w:p>
        </w:tc>
        <w:tc>
          <w:tcPr>
            <w:tcW w:w="4264" w:type="dxa"/>
            <w:textDirection w:val="lrTb"/>
            <w:noWrap w:val="false"/>
          </w:tcPr>
          <w:p>
            <w:pPr>
              <w:jc w:val="left"/>
              <w:rPr>
                <w:rFonts w:hint="eastAsia" w:ascii="宋体" w:hAnsi="宋体" w:cs="Times New Roman"/>
                <w:sz w:val="24"/>
                <w:lang w:val="en-US" w:eastAsia="zh-CN"/>
              </w:rPr>
            </w:pPr>
            <w:r>
              <w:rPr>
                <w:rFonts w:hint="eastAsia" w:ascii="宋体" w:hAnsi="宋体" w:cs="Times New Roman"/>
                <w:sz w:val="24"/>
                <w:lang w:val="en-US" w:eastAsia="zh-CN"/>
              </w:rPr>
              <w:t xml:space="preserve">报价要求：</w:t>
            </w:r>
            <w:r/>
          </w:p>
          <w:p>
            <w:pPr>
              <w:jc w:val="left"/>
              <w:rPr>
                <w:rFonts w:hint="eastAsia" w:ascii="宋体" w:hAnsi="宋体" w:cs="Times New Roman"/>
                <w:sz w:val="24"/>
                <w:lang w:eastAsia="zh-CN"/>
              </w:rPr>
            </w:pPr>
            <w:r>
              <w:rPr>
                <w:rFonts w:hint="eastAsia" w:ascii="宋体" w:hAnsi="宋体" w:cs="Times New Roman"/>
                <w:sz w:val="24"/>
                <w:lang w:val="en-US" w:eastAsia="zh-CN"/>
              </w:rPr>
              <w:t xml:space="preserve">1.</w:t>
            </w:r>
            <w:r>
              <w:rPr>
                <w:rFonts w:hint="eastAsia" w:ascii="宋体" w:hAnsi="宋体" w:cs="Times New Roman"/>
                <w:sz w:val="24"/>
                <w:lang w:eastAsia="zh-CN"/>
              </w:rPr>
              <w:t xml:space="preserve">按年报价，填写分项报价表及其他附件。</w:t>
            </w:r>
            <w:r/>
          </w:p>
          <w:p>
            <w:pPr>
              <w:jc w:val="left"/>
              <w:rPr>
                <w:rFonts w:hint="eastAsia" w:ascii="宋体" w:hAnsi="宋体" w:eastAsia="宋体" w:cs="Times New Roman"/>
                <w:sz w:val="24"/>
                <w:lang w:eastAsia="zh-CN"/>
              </w:rPr>
            </w:pPr>
            <w:r>
              <w:rPr>
                <w:rFonts w:hint="eastAsia" w:ascii="宋体" w:hAnsi="宋体" w:cs="Times New Roman"/>
                <w:sz w:val="24"/>
                <w:lang w:val="en-US" w:eastAsia="zh-CN"/>
              </w:rPr>
              <w:t xml:space="preserve">2.</w:t>
            </w:r>
            <w:r>
              <w:rPr>
                <w:rFonts w:hint="eastAsia" w:ascii="宋体" w:hAnsi="宋体" w:cs="Times New Roman"/>
                <w:sz w:val="24"/>
                <w:lang w:eastAsia="zh-CN"/>
              </w:rPr>
              <w:t xml:space="preserve">报价人报价应包含人员工资、工具费、服装费、福利、保险、维修费（含材料费）、绿化养护费（除草、修剪、治虫等）、公共能耗费、电梯维保费（年检费、维保费、维修费、砝码租赁费及保险费等）、小修维修费（500元以下的维修费）、排污泵维保费（免费提供、更换单价200元以下的配件）、消防及通风系统维保费（免费提供、更换300元以下的配件）、管网疏通费（单次500元以内）及税费等一切费用。</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eastAsia="宋体" w:cs="宋体"/>
                <w:sz w:val="24"/>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岗位所需人数提交</w:t>
            </w:r>
            <w:r>
              <w:rPr>
                <w:rFonts w:hint="eastAsia" w:ascii="宋体" w:hAnsi="宋体" w:cs="宋体"/>
                <w:sz w:val="24"/>
                <w:lang w:eastAsia="zh-CN"/>
              </w:rPr>
              <w:t xml:space="preserve">项目经理</w:t>
            </w:r>
            <w:r>
              <w:rPr>
                <w:rFonts w:hint="eastAsia" w:ascii="宋体" w:hAnsi="宋体" w:eastAsia="宋体" w:cs="宋体"/>
                <w:sz w:val="24"/>
              </w:rPr>
              <w:t xml:space="preserve">、</w:t>
            </w:r>
            <w:r>
              <w:rPr>
                <w:rFonts w:hint="eastAsia" w:ascii="宋体" w:hAnsi="宋体" w:cs="宋体"/>
                <w:sz w:val="24"/>
                <w:lang w:eastAsia="zh-CN"/>
              </w:rPr>
              <w:t xml:space="preserve">项目组成员</w:t>
            </w:r>
            <w:r>
              <w:rPr>
                <w:rFonts w:hint="eastAsia" w:ascii="宋体" w:hAnsi="宋体" w:eastAsia="宋体" w:cs="宋体"/>
                <w:sz w:val="24"/>
              </w:rPr>
              <w:t xml:space="preserve">的工资、保险、福利等支出的预算清单。供应商的总报价不得低于人工成本及合理税收，报价不符合以上要求的作无效处理。</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5" w:name="_Hlt26955066"/>
      <w:r/>
      <w:bookmarkEnd w:id="105"/>
      <w:r/>
      <w:bookmarkStart w:id="106" w:name="_Hlt26671374"/>
      <w:r/>
      <w:bookmarkEnd w:id="106"/>
      <w:r/>
      <w:bookmarkStart w:id="107" w:name="_Hlt26609389"/>
      <w:r/>
      <w:bookmarkEnd w:id="107"/>
      <w:r/>
      <w:bookmarkStart w:id="108" w:name="_Toc462564146"/>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bookmarkEnd w:id="108"/>
      <w:r/>
      <w:r/>
    </w:p>
    <w:p>
      <w:pPr>
        <w:rPr>
          <w:rFonts w:hint="eastAsia" w:ascii="黑体" w:hAnsi="黑体" w:eastAsia="黑体"/>
          <w:b/>
          <w:i/>
          <w:sz w:val="32"/>
          <w:szCs w:val="32"/>
          <w:u w:val="single"/>
        </w:rPr>
      </w:pPr>
      <w:r/>
      <w:bookmarkStart w:id="109" w:name="_格式2__法定代表人授权书"/>
      <w:r/>
      <w:bookmarkEnd w:id="109"/>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eastAsia="黑体"/>
          <w:sz w:val="24"/>
          <w:szCs w:val="20"/>
          <w:highlight w:val="none"/>
          <w:lang w:eastAsia="zh-CN"/>
        </w:rPr>
      </w:pPr>
      <w:r>
        <w:rPr>
          <w:rFonts w:hint="eastAsia" w:ascii="黑体" w:hAnsi="黑体" w:eastAsia="黑体"/>
          <w:b/>
          <w:i/>
          <w:sz w:val="32"/>
          <w:szCs w:val="32"/>
          <w:highlight w:val="none"/>
          <w:u w:val="single"/>
        </w:rPr>
        <w:t xml:space="preserve">十</w:t>
      </w:r>
      <w:r>
        <w:rPr>
          <w:rFonts w:hint="eastAsia" w:ascii="黑体" w:hAnsi="黑体" w:eastAsia="黑体"/>
          <w:b/>
          <w:i/>
          <w:sz w:val="32"/>
          <w:szCs w:val="32"/>
          <w:highlight w:val="none"/>
          <w:u w:val="single"/>
          <w:lang w:eastAsia="zh-CN"/>
        </w:rPr>
        <w:t xml:space="preserve">三</w:t>
      </w:r>
      <w:r>
        <w:rPr>
          <w:rFonts w:hint="eastAsia" w:ascii="黑体" w:hAnsi="黑体" w:eastAsia="黑体"/>
          <w:b/>
          <w:i/>
          <w:sz w:val="32"/>
          <w:szCs w:val="32"/>
          <w:highlight w:val="none"/>
          <w:u w:val="single"/>
        </w:rPr>
        <w:t xml:space="preserve">、</w:t>
      </w:r>
      <w:r>
        <w:rPr>
          <w:rFonts w:hint="eastAsia" w:ascii="黑体" w:hAnsi="黑体" w:eastAsia="黑体"/>
          <w:b/>
          <w:i/>
          <w:sz w:val="32"/>
          <w:szCs w:val="32"/>
          <w:highlight w:val="none"/>
          <w:u w:val="single"/>
          <w:lang w:eastAsia="zh-CN"/>
        </w:rPr>
        <w:t xml:space="preserve">磋商报价表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ascii="宋体" w:hAnsi="宋体"/>
          <w:sz w:val="24"/>
        </w:rPr>
      </w:pPr>
      <w:r>
        <w:rPr>
          <w:rFonts w:hint="eastAsia" w:ascii="宋体" w:hAnsi="宋体"/>
          <w:sz w:val="24"/>
          <w:highlight w:val="none"/>
          <w:lang w:eastAsia="zh-CN"/>
        </w:rPr>
        <w:t xml:space="preserve">项目</w:t>
      </w:r>
      <w:r>
        <w:rPr>
          <w:rFonts w:hint="eastAsia" w:ascii="宋体" w:hAnsi="宋体"/>
          <w:sz w:val="24"/>
          <w:highlight w:val="none"/>
        </w:rPr>
        <w:t xml:space="preserve">编号：   </w:t>
      </w:r>
      <w:r>
        <w:rPr>
          <w:rFonts w:hint="eastAsia" w:ascii="宋体" w:hAnsi="宋体"/>
          <w:sz w:val="24"/>
        </w:rPr>
        <w:t xml:space="preserve">                                分包号：</w:t>
      </w:r>
      <w:r/>
    </w:p>
    <w:tbl>
      <w:tblPr>
        <w:tblStyle w:val="86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十四、商务技术评分标准中须提供的相关得分佐证材料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880"/>
        <w:jc w:val="center"/>
        <w:spacing w:before="30" w:beforeAutospacing="0" w:after="30" w:afterAutospacing="0" w:line="460" w:lineRule="exact"/>
        <w:rPr>
          <w:rFonts w:cs="仿宋"/>
          <w:b/>
          <w:bCs/>
          <w:sz w:val="32"/>
          <w:szCs w:val="32"/>
        </w:rPr>
      </w:pPr>
      <w:r>
        <w:rPr>
          <w:rFonts w:hint="eastAsia" w:ascii="黑体" w:hAnsi="黑体" w:eastAsia="黑体" w:cs="Times New Roman"/>
          <w:b/>
          <w:sz w:val="32"/>
          <w:szCs w:val="32"/>
          <w:highlight w:val="green"/>
          <w:lang w:val="zh-CN"/>
        </w:rPr>
        <w:br w:type="page" w:clear="all"/>
      </w:r>
      <w:r>
        <w:rPr>
          <w:rFonts w:hint="eastAsia"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方正小标宋_GBK">
    <w:panose1 w:val="020B0503020202020204"/>
  </w:font>
  <w:font w:name="华文新魏">
    <w:panose1 w:val="02010800040101010101"/>
  </w:font>
  <w:font w:name="Wingdings">
    <w:panose1 w:val="05000000000000000000"/>
  </w:font>
  <w:font w:name="方正黑体_GBK">
    <w:panose1 w:val="020B0503020202020204"/>
  </w:font>
  <w:font w:name="方正仿宋_GBK">
    <w:panose1 w:val="020B0503020202020204"/>
  </w:font>
  <w:font w:name="Sim Sun">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70</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5"/>
    <w:link w:val="861"/>
    <w:uiPriority w:val="9"/>
    <w:rPr>
      <w:rFonts w:ascii="Arial" w:hAnsi="Arial" w:eastAsia="Arial" w:cs="Arial"/>
      <w:sz w:val="40"/>
      <w:szCs w:val="40"/>
    </w:rPr>
  </w:style>
  <w:style w:type="character" w:styleId="691">
    <w:name w:val="Heading 2 Char"/>
    <w:basedOn w:val="865"/>
    <w:link w:val="862"/>
    <w:uiPriority w:val="9"/>
    <w:rPr>
      <w:rFonts w:ascii="Arial" w:hAnsi="Arial" w:eastAsia="Arial" w:cs="Arial"/>
      <w:sz w:val="34"/>
    </w:rPr>
  </w:style>
  <w:style w:type="character" w:styleId="692">
    <w:name w:val="Heading 3 Char"/>
    <w:basedOn w:val="865"/>
    <w:link w:val="863"/>
    <w:uiPriority w:val="9"/>
    <w:rPr>
      <w:rFonts w:ascii="Arial" w:hAnsi="Arial" w:eastAsia="Arial" w:cs="Arial"/>
      <w:sz w:val="30"/>
      <w:szCs w:val="30"/>
    </w:rPr>
  </w:style>
  <w:style w:type="character" w:styleId="693">
    <w:name w:val="Heading 4 Char"/>
    <w:basedOn w:val="865"/>
    <w:link w:val="864"/>
    <w:uiPriority w:val="9"/>
    <w:rPr>
      <w:rFonts w:ascii="Arial" w:hAnsi="Arial" w:eastAsia="Arial" w:cs="Arial"/>
      <w:b/>
      <w:bCs/>
      <w:sz w:val="26"/>
      <w:szCs w:val="26"/>
    </w:rPr>
  </w:style>
  <w:style w:type="paragraph" w:styleId="694">
    <w:name w:val="Heading 5"/>
    <w:basedOn w:val="860"/>
    <w:next w:val="860"/>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5"/>
    <w:link w:val="694"/>
    <w:uiPriority w:val="9"/>
    <w:rPr>
      <w:rFonts w:ascii="Arial" w:hAnsi="Arial" w:eastAsia="Arial" w:cs="Arial"/>
      <w:b/>
      <w:bCs/>
      <w:sz w:val="24"/>
      <w:szCs w:val="24"/>
    </w:rPr>
  </w:style>
  <w:style w:type="paragraph" w:styleId="696">
    <w:name w:val="Heading 6"/>
    <w:basedOn w:val="860"/>
    <w:next w:val="860"/>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5"/>
    <w:link w:val="696"/>
    <w:uiPriority w:val="9"/>
    <w:rPr>
      <w:rFonts w:ascii="Arial" w:hAnsi="Arial" w:eastAsia="Arial" w:cs="Arial"/>
      <w:b/>
      <w:bCs/>
      <w:sz w:val="22"/>
      <w:szCs w:val="22"/>
    </w:rPr>
  </w:style>
  <w:style w:type="paragraph" w:styleId="698">
    <w:name w:val="Heading 7"/>
    <w:basedOn w:val="860"/>
    <w:next w:val="860"/>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5"/>
    <w:link w:val="698"/>
    <w:uiPriority w:val="9"/>
    <w:rPr>
      <w:rFonts w:ascii="Arial" w:hAnsi="Arial" w:eastAsia="Arial" w:cs="Arial"/>
      <w:b/>
      <w:bCs/>
      <w:i/>
      <w:iCs/>
      <w:sz w:val="22"/>
      <w:szCs w:val="22"/>
    </w:rPr>
  </w:style>
  <w:style w:type="paragraph" w:styleId="700">
    <w:name w:val="Heading 8"/>
    <w:basedOn w:val="860"/>
    <w:next w:val="860"/>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5"/>
    <w:link w:val="700"/>
    <w:uiPriority w:val="9"/>
    <w:rPr>
      <w:rFonts w:ascii="Arial" w:hAnsi="Arial" w:eastAsia="Arial" w:cs="Arial"/>
      <w:i/>
      <w:iCs/>
      <w:sz w:val="22"/>
      <w:szCs w:val="22"/>
    </w:rPr>
  </w:style>
  <w:style w:type="paragraph" w:styleId="702">
    <w:name w:val="Heading 9"/>
    <w:basedOn w:val="860"/>
    <w:next w:val="860"/>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5"/>
    <w:link w:val="702"/>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65"/>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65"/>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5"/>
    <w:link w:val="878"/>
    <w:uiPriority w:val="99"/>
  </w:style>
  <w:style w:type="character" w:styleId="715">
    <w:name w:val="Footer Char"/>
    <w:basedOn w:val="865"/>
    <w:link w:val="876"/>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76"/>
    <w:uiPriority w:val="99"/>
  </w:style>
  <w:style w:type="table" w:styleId="71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5"/>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5"/>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6"/>
    <w:uiPriority w:val="0"/>
    <w:qFormat/>
    <w:pPr>
      <w:keepLines/>
      <w:keepNext/>
      <w:spacing w:before="340" w:after="330" w:line="578" w:lineRule="auto"/>
      <w:outlineLvl w:val="0"/>
    </w:pPr>
    <w:rPr>
      <w:b/>
      <w:bCs/>
      <w:sz w:val="44"/>
      <w:szCs w:val="44"/>
    </w:rPr>
  </w:style>
  <w:style w:type="paragraph" w:styleId="862">
    <w:name w:val="Heading 2"/>
    <w:basedOn w:val="860"/>
    <w:next w:val="860"/>
    <w:link w:val="897"/>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8"/>
    <w:uiPriority w:val="0"/>
    <w:qFormat/>
    <w:pPr>
      <w:keepLines/>
      <w:keepNext/>
      <w:spacing w:before="260" w:after="260" w:line="416" w:lineRule="auto"/>
      <w:outlineLvl w:val="2"/>
    </w:pPr>
    <w:rPr>
      <w:b/>
      <w:bCs/>
      <w:sz w:val="32"/>
      <w:szCs w:val="32"/>
    </w:rPr>
  </w:style>
  <w:style w:type="paragraph" w:styleId="864">
    <w:name w:val="Heading 4"/>
    <w:basedOn w:val="860"/>
    <w:next w:val="860"/>
    <w:link w:val="899"/>
    <w:uiPriority w:val="0"/>
    <w:qFormat/>
    <w:pPr>
      <w:jc w:val="center"/>
      <w:keepNext/>
      <w:outlineLvl w:val="3"/>
    </w:pPr>
    <w:rPr>
      <w:rFonts w:eastAsia="新宋体"/>
      <w:sz w:val="30"/>
      <w:szCs w:val="21"/>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Normal Indent"/>
    <w:basedOn w:val="860"/>
    <w:link w:val="900"/>
    <w:uiPriority w:val="0"/>
    <w:qFormat/>
    <w:pPr>
      <w:ind w:firstLine="420"/>
    </w:pPr>
    <w:rPr>
      <w:szCs w:val="20"/>
    </w:rPr>
  </w:style>
  <w:style w:type="paragraph" w:styleId="868">
    <w:name w:val="Document Map"/>
    <w:basedOn w:val="860"/>
    <w:link w:val="901"/>
    <w:uiPriority w:val="0"/>
    <w:semiHidden/>
    <w:qFormat/>
    <w:pPr>
      <w:shd w:val="clear" w:color="auto" w:fill="000080"/>
    </w:pPr>
  </w:style>
  <w:style w:type="paragraph" w:styleId="869">
    <w:name w:val="annotation text"/>
    <w:basedOn w:val="860"/>
    <w:uiPriority w:val="99"/>
    <w:unhideWhenUsed/>
    <w:qFormat/>
    <w:pPr>
      <w:jc w:val="left"/>
    </w:pPr>
  </w:style>
  <w:style w:type="paragraph" w:styleId="870">
    <w:name w:val="Body Text"/>
    <w:basedOn w:val="860"/>
    <w:next w:val="860"/>
    <w:uiPriority w:val="0"/>
    <w:qFormat/>
    <w:rPr>
      <w:rFonts w:ascii="仿宋_GB2312" w:eastAsia="仿宋_GB2312"/>
      <w:sz w:val="24"/>
      <w:szCs w:val="20"/>
    </w:rPr>
  </w:style>
  <w:style w:type="paragraph" w:styleId="871">
    <w:name w:val="Body Text Indent"/>
    <w:basedOn w:val="860"/>
    <w:link w:val="902"/>
    <w:uiPriority w:val="0"/>
    <w:qFormat/>
    <w:pPr>
      <w:ind w:left="420"/>
      <w:spacing w:after="120"/>
    </w:pPr>
  </w:style>
  <w:style w:type="paragraph" w:styleId="872">
    <w:name w:val="Plain Text"/>
    <w:basedOn w:val="860"/>
    <w:uiPriority w:val="0"/>
    <w:qFormat/>
    <w:rPr>
      <w:rFonts w:ascii="宋体" w:hAnsi="Courier New"/>
      <w:sz w:val="20"/>
      <w:szCs w:val="21"/>
    </w:rPr>
  </w:style>
  <w:style w:type="paragraph" w:styleId="873">
    <w:name w:val="Date"/>
    <w:basedOn w:val="860"/>
    <w:next w:val="860"/>
    <w:link w:val="903"/>
    <w:uiPriority w:val="0"/>
    <w:qFormat/>
    <w:pPr>
      <w:ind w:left="100"/>
    </w:pPr>
  </w:style>
  <w:style w:type="paragraph" w:styleId="874">
    <w:name w:val="Body Text Indent 2"/>
    <w:basedOn w:val="860"/>
    <w:uiPriority w:val="0"/>
    <w:qFormat/>
    <w:pPr>
      <w:ind w:firstLine="560"/>
      <w:spacing w:line="500" w:lineRule="exact"/>
    </w:pPr>
    <w:rPr>
      <w:rFonts w:eastAsia="仿宋_GB2312"/>
      <w:sz w:val="28"/>
      <w:szCs w:val="20"/>
    </w:rPr>
  </w:style>
  <w:style w:type="paragraph" w:styleId="875">
    <w:name w:val="Balloon Text"/>
    <w:basedOn w:val="860"/>
    <w:link w:val="904"/>
    <w:uiPriority w:val="0"/>
    <w:semiHidden/>
    <w:qFormat/>
    <w:rPr>
      <w:sz w:val="18"/>
      <w:szCs w:val="18"/>
    </w:rPr>
  </w:style>
  <w:style w:type="paragraph" w:styleId="876">
    <w:name w:val="Footer"/>
    <w:basedOn w:val="860"/>
    <w:link w:val="905"/>
    <w:uiPriority w:val="99"/>
    <w:qFormat/>
    <w:pPr>
      <w:jc w:val="left"/>
      <w:tabs>
        <w:tab w:val="center" w:pos="4153" w:leader="none"/>
        <w:tab w:val="right" w:pos="8306" w:leader="none"/>
      </w:tabs>
    </w:pPr>
    <w:rPr>
      <w:sz w:val="18"/>
      <w:szCs w:val="18"/>
    </w:rPr>
  </w:style>
  <w:style w:type="paragraph" w:styleId="877">
    <w:name w:val="envelope return"/>
    <w:basedOn w:val="860"/>
    <w:uiPriority w:val="99"/>
    <w:unhideWhenUsed/>
    <w:qFormat/>
    <w:rPr>
      <w:rFonts w:ascii="Arial" w:hAnsi="Arial"/>
    </w:rPr>
  </w:style>
  <w:style w:type="paragraph" w:styleId="878">
    <w:name w:val="Header"/>
    <w:basedOn w:val="860"/>
    <w:link w:val="906"/>
    <w:uiPriority w:val="0"/>
    <w:qFormat/>
    <w:pPr>
      <w:jc w:val="center"/>
      <w:tabs>
        <w:tab w:val="center" w:pos="4153" w:leader="none"/>
        <w:tab w:val="right" w:pos="8306" w:leader="none"/>
      </w:tabs>
      <w:pBdr>
        <w:bottom w:val="single" w:color="auto" w:sz="6" w:space="1"/>
      </w:pBdr>
    </w:pPr>
    <w:rPr>
      <w:sz w:val="18"/>
      <w:szCs w:val="18"/>
    </w:rPr>
  </w:style>
  <w:style w:type="paragraph" w:styleId="879">
    <w:name w:val="Body Text Indent 3"/>
    <w:basedOn w:val="860"/>
    <w:link w:val="907"/>
    <w:uiPriority w:val="0"/>
    <w:qFormat/>
    <w:pPr>
      <w:ind w:firstLine="539"/>
      <w:spacing w:line="520" w:lineRule="exact"/>
    </w:pPr>
    <w:rPr>
      <w:rFonts w:ascii="宋体"/>
      <w:b/>
      <w:spacing w:val="6"/>
      <w:sz w:val="28"/>
    </w:rPr>
  </w:style>
  <w:style w:type="paragraph" w:styleId="880">
    <w:name w:val="Normal (Web)"/>
    <w:basedOn w:val="860"/>
    <w:uiPriority w:val="0"/>
    <w:unhideWhenUsed/>
    <w:qFormat/>
    <w:pPr>
      <w:jc w:val="left"/>
      <w:spacing w:before="100" w:beforeAutospacing="1" w:after="100" w:afterAutospacing="1"/>
      <w:widowControl/>
    </w:pPr>
    <w:rPr>
      <w:rFonts w:ascii="宋体" w:hAnsi="宋体" w:cs="宋体"/>
      <w:sz w:val="24"/>
    </w:rPr>
  </w:style>
  <w:style w:type="paragraph" w:styleId="881">
    <w:name w:val="Body Text First Indent 2"/>
    <w:basedOn w:val="871"/>
    <w:next w:val="860"/>
    <w:uiPriority w:val="99"/>
    <w:unhideWhenUsed/>
    <w:qFormat/>
    <w:pPr>
      <w:ind w:firstLine="420"/>
    </w:pPr>
  </w:style>
  <w:style w:type="table" w:styleId="882">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page number"/>
    <w:basedOn w:val="865"/>
    <w:uiPriority w:val="0"/>
    <w:qFormat/>
  </w:style>
  <w:style w:type="character" w:styleId="885">
    <w:name w:val="FollowedHyperlink"/>
    <w:uiPriority w:val="99"/>
    <w:unhideWhenUsed/>
    <w:qFormat/>
    <w:rPr>
      <w:color w:val="800080"/>
      <w:u w:val="none"/>
    </w:rPr>
  </w:style>
  <w:style w:type="character" w:styleId="886">
    <w:name w:val="Emphasis"/>
    <w:uiPriority w:val="0"/>
    <w:qFormat/>
    <w:rPr>
      <w:b/>
      <w:bCs/>
    </w:rPr>
  </w:style>
  <w:style w:type="character" w:styleId="887">
    <w:name w:val="HTML Definition"/>
    <w:uiPriority w:val="99"/>
    <w:unhideWhenUsed/>
    <w:qFormat/>
  </w:style>
  <w:style w:type="character" w:styleId="888">
    <w:name w:val="HTML Typewriter"/>
    <w:uiPriority w:val="99"/>
    <w:unhideWhenUsed/>
    <w:qFormat/>
    <w:rPr>
      <w:rFonts w:hint="default" w:ascii="monospace" w:hAnsi="monospace" w:eastAsia="monospace" w:cs="monospace"/>
      <w:sz w:val="20"/>
    </w:rPr>
  </w:style>
  <w:style w:type="character" w:styleId="889">
    <w:name w:val="HTML Acronym"/>
    <w:uiPriority w:val="99"/>
    <w:unhideWhenUsed/>
    <w:qFormat/>
  </w:style>
  <w:style w:type="character" w:styleId="890">
    <w:name w:val="HTML Variable"/>
    <w:uiPriority w:val="99"/>
    <w:unhideWhenUsed/>
    <w:qFormat/>
  </w:style>
  <w:style w:type="character" w:styleId="891">
    <w:name w:val="Hyperlink"/>
    <w:uiPriority w:val="99"/>
    <w:unhideWhenUsed/>
    <w:qFormat/>
    <w:rPr>
      <w:color w:val="0000ff"/>
      <w:u w:val="none"/>
    </w:rPr>
  </w:style>
  <w:style w:type="character" w:styleId="892">
    <w:name w:val="HTML Code"/>
    <w:uiPriority w:val="99"/>
    <w:unhideWhenUsed/>
    <w:qFormat/>
    <w:rPr>
      <w:rFonts w:hint="default" w:ascii="monospace" w:hAnsi="monospace" w:eastAsia="monospace" w:cs="monospace"/>
      <w:sz w:val="20"/>
    </w:rPr>
  </w:style>
  <w:style w:type="character" w:styleId="893">
    <w:name w:val="HTML Cite"/>
    <w:uiPriority w:val="99"/>
    <w:unhideWhenUsed/>
    <w:qFormat/>
  </w:style>
  <w:style w:type="character" w:styleId="894">
    <w:name w:val="HTML Keyboard"/>
    <w:uiPriority w:val="99"/>
    <w:unhideWhenUsed/>
    <w:qFormat/>
    <w:rPr>
      <w:rFonts w:ascii="monospace" w:hAnsi="monospace" w:eastAsia="monospace" w:cs="monospace"/>
      <w:sz w:val="20"/>
    </w:rPr>
  </w:style>
  <w:style w:type="character" w:styleId="895">
    <w:name w:val="HTML Sample"/>
    <w:uiPriority w:val="99"/>
    <w:unhideWhenUsed/>
    <w:qFormat/>
    <w:rPr>
      <w:rFonts w:hint="default" w:ascii="monospace" w:hAnsi="monospace" w:eastAsia="monospace" w:cs="monospace"/>
    </w:rPr>
  </w:style>
  <w:style w:type="character" w:styleId="896" w:customStyle="1">
    <w:name w:val="标题 1 Char"/>
    <w:link w:val="861"/>
    <w:uiPriority w:val="0"/>
    <w:qFormat/>
    <w:rPr>
      <w:b/>
      <w:bCs/>
      <w:sz w:val="44"/>
      <w:szCs w:val="44"/>
    </w:rPr>
  </w:style>
  <w:style w:type="character" w:styleId="897" w:customStyle="1">
    <w:name w:val="标题 2 Char"/>
    <w:link w:val="862"/>
    <w:uiPriority w:val="0"/>
    <w:qFormat/>
    <w:rPr>
      <w:rFonts w:ascii="Arial" w:hAnsi="Arial" w:eastAsia="黑体"/>
      <w:b/>
      <w:bCs/>
      <w:sz w:val="32"/>
      <w:szCs w:val="32"/>
    </w:rPr>
  </w:style>
  <w:style w:type="character" w:styleId="898" w:customStyle="1">
    <w:name w:val="标题 3 Char"/>
    <w:link w:val="863"/>
    <w:uiPriority w:val="0"/>
    <w:qFormat/>
    <w:rPr>
      <w:b/>
      <w:bCs/>
      <w:sz w:val="32"/>
      <w:szCs w:val="32"/>
    </w:rPr>
  </w:style>
  <w:style w:type="character" w:styleId="899" w:customStyle="1">
    <w:name w:val="标题 4 Char"/>
    <w:link w:val="864"/>
    <w:uiPriority w:val="0"/>
    <w:qFormat/>
    <w:rPr>
      <w:rFonts w:eastAsia="新宋体"/>
      <w:sz w:val="30"/>
      <w:szCs w:val="21"/>
    </w:rPr>
  </w:style>
  <w:style w:type="character" w:styleId="900" w:customStyle="1">
    <w:name w:val="正文缩进 Char"/>
    <w:link w:val="867"/>
    <w:uiPriority w:val="0"/>
    <w:qFormat/>
    <w:rPr>
      <w:sz w:val="21"/>
    </w:rPr>
  </w:style>
  <w:style w:type="character" w:styleId="901" w:customStyle="1">
    <w:name w:val="文档结构图 Char"/>
    <w:link w:val="868"/>
    <w:uiPriority w:val="0"/>
    <w:semiHidden/>
    <w:qFormat/>
    <w:rPr>
      <w:sz w:val="21"/>
      <w:szCs w:val="24"/>
      <w:shd w:val="clear" w:color="auto" w:fill="000080"/>
    </w:rPr>
  </w:style>
  <w:style w:type="character" w:styleId="902" w:customStyle="1">
    <w:name w:val="正文文本缩进 Char"/>
    <w:link w:val="871"/>
    <w:uiPriority w:val="0"/>
    <w:qFormat/>
    <w:rPr>
      <w:sz w:val="21"/>
      <w:szCs w:val="24"/>
    </w:rPr>
  </w:style>
  <w:style w:type="character" w:styleId="903" w:customStyle="1">
    <w:name w:val="日期 Char"/>
    <w:link w:val="873"/>
    <w:uiPriority w:val="0"/>
    <w:qFormat/>
    <w:rPr>
      <w:sz w:val="21"/>
      <w:szCs w:val="24"/>
    </w:rPr>
  </w:style>
  <w:style w:type="character" w:styleId="904" w:customStyle="1">
    <w:name w:val="批注框文本 Char"/>
    <w:link w:val="875"/>
    <w:uiPriority w:val="0"/>
    <w:semiHidden/>
    <w:qFormat/>
    <w:rPr>
      <w:sz w:val="18"/>
      <w:szCs w:val="18"/>
    </w:rPr>
  </w:style>
  <w:style w:type="character" w:styleId="905" w:customStyle="1">
    <w:name w:val="页脚 Char"/>
    <w:link w:val="876"/>
    <w:uiPriority w:val="99"/>
    <w:qFormat/>
    <w:rPr>
      <w:sz w:val="18"/>
      <w:szCs w:val="18"/>
    </w:rPr>
  </w:style>
  <w:style w:type="character" w:styleId="906" w:customStyle="1">
    <w:name w:val="页眉 Char"/>
    <w:link w:val="878"/>
    <w:uiPriority w:val="0"/>
    <w:qFormat/>
    <w:rPr>
      <w:sz w:val="18"/>
      <w:szCs w:val="18"/>
    </w:rPr>
  </w:style>
  <w:style w:type="character" w:styleId="907" w:customStyle="1">
    <w:name w:val="正文文本缩进 3 Char"/>
    <w:link w:val="879"/>
    <w:uiPriority w:val="0"/>
    <w:qFormat/>
    <w:rPr>
      <w:rFonts w:ascii="宋体"/>
      <w:b/>
      <w:spacing w:val="6"/>
      <w:sz w:val="28"/>
      <w:szCs w:val="24"/>
    </w:rPr>
  </w:style>
  <w:style w:type="character" w:styleId="908" w:customStyle="1">
    <w:name w:val="正文缩进2格 Char"/>
    <w:link w:val="909"/>
    <w:uiPriority w:val="0"/>
    <w:qFormat/>
    <w:rPr>
      <w:rFonts w:ascii="仿宋_GB2312" w:hAnsi="宋体" w:eastAsia="仿宋_GB2312"/>
      <w:sz w:val="31"/>
      <w:szCs w:val="28"/>
    </w:rPr>
  </w:style>
  <w:style w:type="paragraph" w:styleId="909" w:customStyle="1">
    <w:name w:val="正文缩进2格"/>
    <w:basedOn w:val="860"/>
    <w:link w:val="908"/>
    <w:uiPriority w:val="0"/>
    <w:qFormat/>
    <w:pPr>
      <w:ind w:firstLine="639"/>
      <w:spacing w:line="600" w:lineRule="exact"/>
    </w:pPr>
    <w:rPr>
      <w:rFonts w:ascii="仿宋_GB2312" w:hAnsi="宋体" w:eastAsia="仿宋_GB2312"/>
      <w:sz w:val="31"/>
      <w:szCs w:val="28"/>
    </w:rPr>
  </w:style>
  <w:style w:type="character" w:styleId="910" w:customStyle="1">
    <w:name w:val="标题 3.1 Char"/>
    <w:link w:val="911"/>
    <w:uiPriority w:val="0"/>
    <w:qFormat/>
    <w:rPr>
      <w:rFonts w:ascii="宋体" w:hAnsi="宋体"/>
      <w:b/>
      <w:bCs/>
      <w:color w:val="000000"/>
      <w:sz w:val="32"/>
      <w:szCs w:val="32"/>
    </w:rPr>
  </w:style>
  <w:style w:type="paragraph" w:styleId="911" w:customStyle="1">
    <w:name w:val="标题 3.1"/>
    <w:basedOn w:val="863"/>
    <w:link w:val="910"/>
    <w:uiPriority w:val="0"/>
    <w:qFormat/>
    <w:pPr>
      <w:spacing w:line="600" w:lineRule="exact"/>
      <w:tabs>
        <w:tab w:val="left" w:pos="1440" w:leader="none"/>
        <w:tab w:val="left" w:pos="1620" w:leader="none"/>
      </w:tabs>
    </w:pPr>
    <w:rPr>
      <w:rFonts w:ascii="宋体" w:hAnsi="宋体"/>
      <w:color w:val="000000"/>
    </w:rPr>
  </w:style>
  <w:style w:type="paragraph" w:styleId="912" w:customStyle="1">
    <w:name w:val=" Char"/>
    <w:basedOn w:val="860"/>
    <w:uiPriority w:val="0"/>
    <w:qFormat/>
    <w:rPr>
      <w:rFonts w:ascii="Tahoma" w:hAnsi="Tahoma"/>
      <w:sz w:val="24"/>
      <w:szCs w:val="20"/>
    </w:rPr>
  </w:style>
  <w:style w:type="paragraph" w:styleId="913" w:customStyle="1">
    <w:name w:val="正文缩进4格"/>
    <w:basedOn w:val="909"/>
    <w:uiPriority w:val="0"/>
    <w:qFormat/>
    <w:pPr>
      <w:ind w:left="2" w:firstLine="538"/>
    </w:pPr>
    <w:rPr>
      <w:color w:val="000000"/>
      <w:sz w:val="28"/>
    </w:rPr>
  </w:style>
  <w:style w:type="paragraph" w:styleId="914" w:customStyle="1">
    <w:name w:val=" Char Char Char Char"/>
    <w:basedOn w:val="860"/>
    <w:uiPriority w:val="0"/>
    <w:qFormat/>
    <w:rPr>
      <w:rFonts w:ascii="Tahoma" w:hAnsi="Tahoma"/>
      <w:sz w:val="24"/>
      <w:szCs w:val="20"/>
    </w:rPr>
  </w:style>
  <w:style w:type="paragraph" w:styleId="915" w:customStyle="1">
    <w:name w:val="Char1"/>
    <w:basedOn w:val="860"/>
    <w:uiPriority w:val="0"/>
    <w:qFormat/>
    <w:pPr>
      <w:ind w:left="840" w:hanging="420"/>
      <w:tabs>
        <w:tab w:val="left" w:pos="840" w:leader="none"/>
      </w:tabs>
    </w:pPr>
    <w:rPr>
      <w:sz w:val="24"/>
    </w:rPr>
  </w:style>
  <w:style w:type="paragraph" w:styleId="916" w:customStyle="1">
    <w:name w:val=" 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17"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18" w:customStyle="1">
    <w:name w:val=" Char Char 字元 字元 字元 Char Char Char Char"/>
    <w:basedOn w:val="860"/>
    <w:uiPriority w:val="0"/>
    <w:qFormat/>
    <w:pPr>
      <w:spacing w:line="360" w:lineRule="auto"/>
    </w:pPr>
    <w:rPr>
      <w:sz w:val="24"/>
      <w:szCs w:val="20"/>
    </w:rPr>
  </w:style>
  <w:style w:type="paragraph" w:styleId="919" w:customStyle="1">
    <w:name w:val="para"/>
    <w:basedOn w:val="860"/>
    <w:uiPriority w:val="0"/>
    <w:qFormat/>
    <w:pPr>
      <w:jc w:val="left"/>
      <w:spacing w:before="100" w:beforeAutospacing="1" w:after="100" w:afterAutospacing="1"/>
      <w:widowControl/>
    </w:pPr>
    <w:rPr>
      <w:rFonts w:ascii="Arial" w:hAnsi="Arial" w:cs="Arial"/>
      <w:sz w:val="18"/>
      <w:szCs w:val="18"/>
    </w:rPr>
  </w:style>
  <w:style w:type="paragraph" w:styleId="920" w:customStyle="1">
    <w:name w:val="Char"/>
    <w:basedOn w:val="860"/>
    <w:uiPriority w:val="0"/>
    <w:qFormat/>
    <w:rPr>
      <w:rFonts w:ascii="Tahoma" w:hAnsi="Tahoma"/>
      <w:sz w:val="24"/>
      <w:szCs w:val="20"/>
    </w:rPr>
  </w:style>
  <w:style w:type="paragraph" w:styleId="921" w:customStyle="1">
    <w:name w:val="msonormalcxsplast"/>
    <w:basedOn w:val="860"/>
    <w:uiPriority w:val="0"/>
    <w:qFormat/>
    <w:pPr>
      <w:jc w:val="left"/>
      <w:spacing w:before="100" w:beforeAutospacing="1" w:after="100" w:afterAutospacing="1"/>
      <w:widowControl/>
    </w:pPr>
    <w:rPr>
      <w:rFonts w:ascii="宋体" w:hAnsi="宋体" w:cs="宋体"/>
      <w:sz w:val="24"/>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mini-outputtext1"/>
    <w:uiPriority w:val="0"/>
    <w:qFormat/>
  </w:style>
  <w:style w:type="character" w:styleId="925" w:customStyle="1">
    <w:name w:val="font31"/>
    <w:uiPriority w:val="0"/>
    <w:qFormat/>
    <w:rPr>
      <w:rFonts w:hint="eastAsia" w:ascii="宋体" w:hAnsi="宋体" w:eastAsia="宋体" w:cs="宋体"/>
      <w:color w:val="000000"/>
      <w:sz w:val="21"/>
      <w:szCs w:val="21"/>
      <w:u w:val="none"/>
    </w:rPr>
  </w:style>
  <w:style w:type="character" w:styleId="926" w:customStyle="1">
    <w:name w:val="font61"/>
    <w:uiPriority w:val="0"/>
    <w:qFormat/>
    <w:rPr>
      <w:rFonts w:hint="default" w:ascii="Times New Roman" w:hAnsi="Times New Roman" w:cs="Times New Roman"/>
      <w:color w:val="000000"/>
      <w:sz w:val="21"/>
      <w:szCs w:val="21"/>
      <w:u w:val="none"/>
    </w:rPr>
  </w:style>
  <w:style w:type="character" w:styleId="927" w:customStyle="1">
    <w:name w:val="font01"/>
    <w:uiPriority w:val="0"/>
    <w:qFormat/>
    <w:rPr>
      <w:rFonts w:hint="default" w:ascii="等线" w:hAnsi="等线" w:eastAsia="等线" w:cs="等线"/>
      <w:color w:val="000000"/>
      <w:sz w:val="22"/>
      <w:szCs w:val="22"/>
      <w:u w:val="none"/>
    </w:rPr>
  </w:style>
  <w:style w:type="character" w:styleId="928" w:customStyle="1">
    <w:name w:val="font51"/>
    <w:uiPriority w:val="0"/>
    <w:qFormat/>
    <w:rPr>
      <w:rFonts w:hint="default" w:ascii="等线" w:hAnsi="等线" w:eastAsia="等线" w:cs="等线"/>
      <w:b/>
      <w:bCs/>
      <w:color w:val="000000"/>
      <w:sz w:val="22"/>
      <w:szCs w:val="22"/>
      <w:u w:val="none"/>
    </w:rPr>
  </w:style>
  <w:style w:type="paragraph" w:styleId="929" w:customStyle="1">
    <w:name w:val="普通(网站) Char"/>
    <w:basedOn w:val="860"/>
    <w:uiPriority w:val="0"/>
    <w:qFormat/>
    <w:pPr>
      <w:jc w:val="left"/>
      <w:spacing w:before="100" w:beforeAutospacing="1" w:after="100" w:afterAutospacing="1"/>
      <w:widowControl/>
    </w:pPr>
    <w:rPr>
      <w:rFonts w:hint="eastAsia" w:ascii="宋体" w:hAnsi="宋体"/>
      <w:sz w:val="24"/>
    </w:rPr>
  </w:style>
  <w:style w:type="character" w:styleId="930" w:customStyle="1">
    <w:name w:val="页脚 字符"/>
    <w:basedOn w:val="865"/>
    <w:uiPriority w:val="99"/>
    <w:qFormat/>
  </w:style>
  <w:style w:type="paragraph" w:styleId="931" w:customStyle="1">
    <w:name w:val="*正文"/>
    <w:basedOn w:val="860"/>
    <w:uiPriority w:val="99"/>
    <w:qFormat/>
    <w:pPr>
      <w:ind w:firstLine="482"/>
      <w:spacing w:line="360" w:lineRule="auto"/>
    </w:pPr>
    <w:rPr>
      <w:rFonts w:eastAsia="仿宋_GB2312"/>
      <w:sz w:val="28"/>
    </w:rPr>
  </w:style>
  <w:style w:type="paragraph" w:styleId="9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3"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9</cp:revision>
  <dcterms:created xsi:type="dcterms:W3CDTF">2026-08-04T08:24:00Z</dcterms:created>
  <dcterms:modified xsi:type="dcterms:W3CDTF">2026-09-30T08:45:44Z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FEE1E2FC4ED7415EAC9E7BCE37FB1AAE_13</vt:lpwstr>
  </property>
  <property fmtid="{D5CDD505-2E9C-101B-9397-08002B2CF9AE}" pid="4" name="KSOTemplateDocerSaveRecord">
    <vt:lpwstr>eyJoZGlkIjoiMGNhZGQ1NGM3MDQ0NWQ2OGE4MmEyYWI3ZTBlYzcyODgiLCJ1c2VySWQiOiI0NDY4NDEwODUifQ==</vt:lpwstr>
  </property>
</Properties>
</file>